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49E9" w14:textId="7B68041D" w:rsidR="00270BE2" w:rsidRPr="00270BE2" w:rsidRDefault="00270BE2"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 xml:space="preserve">3GPP TSG-RAN WG2 Meeting #122                                                        </w:t>
      </w:r>
      <w:r>
        <w:rPr>
          <w:rFonts w:ascii="Arial" w:eastAsiaTheme="minorEastAsia" w:hAnsi="Arial" w:cs="Arial" w:hint="eastAsia"/>
          <w:b/>
          <w:sz w:val="24"/>
          <w:lang w:val="en-GB" w:eastAsia="zh-CN"/>
        </w:rPr>
        <w:t xml:space="preserve">          </w:t>
      </w:r>
      <w:r w:rsidRPr="00270BE2">
        <w:rPr>
          <w:rFonts w:ascii="Arial" w:eastAsia="MS Mincho" w:hAnsi="Arial" w:cs="Arial"/>
          <w:b/>
          <w:sz w:val="24"/>
          <w:lang w:val="en-GB" w:eastAsia="x-none"/>
        </w:rPr>
        <w:t>R2-23</w:t>
      </w:r>
      <w:r w:rsidR="00BA5061">
        <w:rPr>
          <w:rFonts w:ascii="Arial" w:eastAsia="MS Mincho" w:hAnsi="Arial" w:cs="Arial"/>
          <w:b/>
          <w:sz w:val="24"/>
          <w:lang w:val="en-GB" w:eastAsia="x-none"/>
        </w:rPr>
        <w:t>05242</w:t>
      </w:r>
    </w:p>
    <w:p w14:paraId="04A69C91" w14:textId="076372EC" w:rsidR="002F4A2E" w:rsidRPr="00712896" w:rsidRDefault="00270BE2" w:rsidP="00270BE2">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270BE2">
        <w:rPr>
          <w:rFonts w:ascii="Arial" w:eastAsia="MS Mincho" w:hAnsi="Arial" w:cs="Arial"/>
          <w:b/>
          <w:sz w:val="24"/>
          <w:lang w:val="en-GB" w:eastAsia="x-none"/>
        </w:rPr>
        <w:t>Incheon, Korea, 22 – 26 May 2023</w:t>
      </w:r>
    </w:p>
    <w:p w14:paraId="06D1204D" w14:textId="77777777" w:rsidR="002F4A2E" w:rsidRDefault="00157910">
      <w:pPr>
        <w:pStyle w:val="a5"/>
        <w:rPr>
          <w:sz w:val="22"/>
          <w:szCs w:val="22"/>
          <w:lang w:val="en-GB"/>
        </w:rPr>
      </w:pPr>
      <w:r>
        <w:rPr>
          <w:sz w:val="22"/>
          <w:szCs w:val="22"/>
          <w:lang w:val="en-GB"/>
        </w:rPr>
        <w:t xml:space="preserve">                                   </w:t>
      </w:r>
    </w:p>
    <w:p w14:paraId="1FD0D13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14:paraId="28F7CB88" w14:textId="52B38DB9"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t xml:space="preserve">Discussion on Rel-18 UL Tx </w:t>
      </w:r>
      <w:r w:rsidRPr="000C60CF">
        <w:rPr>
          <w:rFonts w:ascii="Arial" w:hAnsi="Arial" w:cs="Arial" w:hint="eastAsia"/>
          <w:b/>
          <w:sz w:val="24"/>
          <w:lang w:val="en-GB"/>
        </w:rPr>
        <w:t>S</w:t>
      </w:r>
      <w:r w:rsidRPr="000C60CF">
        <w:rPr>
          <w:rFonts w:ascii="Arial" w:hAnsi="Arial" w:cs="Arial"/>
          <w:b/>
          <w:sz w:val="24"/>
          <w:lang w:val="en-GB"/>
        </w:rPr>
        <w:t>witching</w:t>
      </w:r>
    </w:p>
    <w:p w14:paraId="4547E6FD" w14:textId="77AA134E"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14:paraId="1A693D71" w14:textId="0D34073C"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14:paraId="5266D2B8" w14:textId="77777777"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14:paraId="4DAEBF4D" w14:textId="77777777" w:rsidR="002F4A2E" w:rsidRDefault="00157910">
      <w:pPr>
        <w:spacing w:beforeLines="50" w:before="120" w:afterLines="50" w:after="120"/>
        <w:jc w:val="both"/>
        <w:rPr>
          <w:rFonts w:eastAsiaTheme="minorEastAsia"/>
          <w:iCs/>
          <w:lang w:val="en-GB" w:eastAsia="zh-CN"/>
        </w:rPr>
      </w:pPr>
      <w:r>
        <w:rPr>
          <w:rFonts w:eastAsiaTheme="minorEastAsia"/>
          <w:iCs/>
          <w:lang w:val="en-GB" w:eastAsia="zh-CN"/>
        </w:rPr>
        <w:t>In RAN2#119</w:t>
      </w:r>
      <w:r>
        <w:rPr>
          <w:rFonts w:eastAsiaTheme="minorEastAsia" w:hint="eastAsia"/>
          <w:iCs/>
          <w:lang w:val="en-GB" w:eastAsia="zh-CN"/>
        </w:rPr>
        <w:t>-</w:t>
      </w:r>
      <w:r>
        <w:rPr>
          <w:rFonts w:eastAsiaTheme="minorEastAsia"/>
          <w:iCs/>
          <w:lang w:val="en-GB" w:eastAsia="zh-CN"/>
        </w:rPr>
        <w:t xml:space="preserve">e meeting, Rel-18 UL Tx switching </w:t>
      </w:r>
      <w:r>
        <w:rPr>
          <w:rFonts w:eastAsiaTheme="minorEastAsia" w:hint="eastAsia"/>
          <w:iCs/>
          <w:lang w:val="en-GB" w:eastAsia="zh-CN"/>
        </w:rPr>
        <w:t>was</w:t>
      </w:r>
      <w:r>
        <w:rPr>
          <w:rFonts w:eastAsiaTheme="minorEastAsia"/>
          <w:iCs/>
          <w:lang w:val="en-GB" w:eastAsia="zh-CN"/>
        </w:rPr>
        <w:t xml:space="preserve"> discussed and made the following conclusions:</w:t>
      </w:r>
    </w:p>
    <w:tbl>
      <w:tblPr>
        <w:tblStyle w:val="aa"/>
        <w:tblW w:w="0" w:type="auto"/>
        <w:tblLook w:val="04A0" w:firstRow="1" w:lastRow="0" w:firstColumn="1" w:lastColumn="0" w:noHBand="0" w:noVBand="1"/>
      </w:tblPr>
      <w:tblGrid>
        <w:gridCol w:w="9736"/>
      </w:tblGrid>
      <w:tr w:rsidR="002F4A2E" w14:paraId="58A18B3B" w14:textId="77777777">
        <w:tc>
          <w:tcPr>
            <w:tcW w:w="9995" w:type="dxa"/>
            <w:tcBorders>
              <w:top w:val="single" w:sz="4" w:space="0" w:color="auto"/>
              <w:left w:val="single" w:sz="4" w:space="0" w:color="auto"/>
              <w:bottom w:val="single" w:sz="4" w:space="0" w:color="auto"/>
              <w:right w:val="single" w:sz="4" w:space="0" w:color="auto"/>
            </w:tcBorders>
            <w:hideMark/>
          </w:tcPr>
          <w:p w14:paraId="43EDBA60"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As a baseline, RAN2 reuse Rel-16/17 UL Tx switching band combination list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BandCombinationList-UplinkTxSwitch-r16) for Rel-18 UL Tx switching capability reporting.</w:t>
            </w:r>
          </w:p>
          <w:p w14:paraId="1213C0B5"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xml:space="preserve">As a baseline, uplink bands for Rel-18 UL Tx switching are configured as in legacy way,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by </w:t>
            </w:r>
            <w:proofErr w:type="spellStart"/>
            <w:r>
              <w:rPr>
                <w:rFonts w:ascii="Times New Roman" w:eastAsia="Times New Roman" w:hAnsi="Times New Roman"/>
                <w:b w:val="0"/>
                <w:sz w:val="18"/>
                <w:lang w:val="en-US" w:eastAsia="en-US"/>
              </w:rPr>
              <w:t>UplinkConfig</w:t>
            </w:r>
            <w:proofErr w:type="spellEnd"/>
            <w:r>
              <w:rPr>
                <w:rFonts w:ascii="Times New Roman" w:eastAsia="Times New Roman" w:hAnsi="Times New Roman"/>
                <w:b w:val="0"/>
                <w:sz w:val="18"/>
                <w:lang w:val="en-US" w:eastAsia="en-US"/>
              </w:rPr>
              <w:t>.</w:t>
            </w:r>
          </w:p>
          <w:p w14:paraId="1AD48C57"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RAN2 waits for RAN1/4 input and then addresses the potential issues according to RAN1/4 indication, e.g.:</w:t>
            </w:r>
          </w:p>
          <w:p w14:paraId="67189C00"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whether the switching period is configured per band pair or per band combination on UE capability reporting.</w:t>
            </w:r>
          </w:p>
          <w:p w14:paraId="3625A742"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whether the switching option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w:t>
            </w:r>
            <w:proofErr w:type="spellStart"/>
            <w:r>
              <w:rPr>
                <w:rFonts w:ascii="Times New Roman" w:eastAsia="Times New Roman" w:hAnsi="Times New Roman"/>
                <w:b w:val="0"/>
                <w:sz w:val="18"/>
                <w:lang w:val="en-US" w:eastAsia="en-US"/>
              </w:rPr>
              <w:t>switchedUL</w:t>
            </w:r>
            <w:proofErr w:type="spellEnd"/>
            <w:r>
              <w:rPr>
                <w:rFonts w:ascii="Times New Roman" w:eastAsia="Times New Roman" w:hAnsi="Times New Roman"/>
                <w:b w:val="0"/>
                <w:sz w:val="18"/>
                <w:lang w:val="en-US" w:eastAsia="en-US"/>
              </w:rPr>
              <w:t xml:space="preserve"> or </w:t>
            </w:r>
            <w:proofErr w:type="spellStart"/>
            <w:r>
              <w:rPr>
                <w:rFonts w:ascii="Times New Roman" w:eastAsia="Times New Roman" w:hAnsi="Times New Roman"/>
                <w:b w:val="0"/>
                <w:sz w:val="18"/>
                <w:lang w:val="en-US" w:eastAsia="en-US"/>
              </w:rPr>
              <w:t>dualUL</w:t>
            </w:r>
            <w:proofErr w:type="spellEnd"/>
            <w:r>
              <w:rPr>
                <w:rFonts w:ascii="Times New Roman" w:eastAsia="Times New Roman" w:hAnsi="Times New Roman"/>
                <w:b w:val="0"/>
                <w:sz w:val="18"/>
                <w:lang w:val="en-US" w:eastAsia="en-US"/>
              </w:rPr>
              <w:t>) is configured per band pair or per band combination on UE capability reporting.</w:t>
            </w:r>
          </w:p>
          <w:p w14:paraId="5D8E6119"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how RRC configures a period location for each band pair within three or four bands on RRC configuration.</w:t>
            </w:r>
          </w:p>
          <w:p w14:paraId="3A2FD8EB" w14:textId="77777777" w:rsidR="002F4A2E" w:rsidRDefault="00157910">
            <w:pPr>
              <w:pStyle w:val="Agreement"/>
              <w:tabs>
                <w:tab w:val="num" w:pos="709"/>
              </w:tabs>
              <w:spacing w:after="60"/>
              <w:ind w:left="567" w:firstLine="0"/>
              <w:rPr>
                <w:sz w:val="18"/>
                <w:lang w:eastAsia="ja-JP"/>
              </w:rPr>
            </w:pPr>
            <w:r>
              <w:rPr>
                <w:rFonts w:ascii="Times New Roman" w:eastAsia="Times New Roman" w:hAnsi="Times New Roman"/>
                <w:b w:val="0"/>
                <w:sz w:val="18"/>
                <w:lang w:val="en-US" w:eastAsia="en-US"/>
              </w:rPr>
              <w:t>– how to configure a state of Tx chains after the UL Tx switching is not unique in Rel-18 framework on RRC configuration.</w:t>
            </w:r>
          </w:p>
        </w:tc>
      </w:tr>
    </w:tbl>
    <w:p w14:paraId="48674ACC" w14:textId="32C7F43C" w:rsidR="00D11408" w:rsidRDefault="007612D3" w:rsidP="00EC798E">
      <w:pPr>
        <w:spacing w:beforeLines="50" w:before="120" w:afterLines="50" w:after="120"/>
        <w:jc w:val="both"/>
        <w:rPr>
          <w:rFonts w:eastAsiaTheme="minorEastAsia"/>
          <w:lang w:eastAsia="zh-CN"/>
        </w:rPr>
      </w:pPr>
      <w:r>
        <w:rPr>
          <w:rFonts w:eastAsiaTheme="minorEastAsia" w:hint="eastAsia"/>
          <w:lang w:eastAsia="zh-CN"/>
        </w:rPr>
        <w:t>I</w:t>
      </w:r>
      <w:r w:rsidR="00D11408" w:rsidRPr="00D11408">
        <w:rPr>
          <w:rFonts w:eastAsiaTheme="minorEastAsia"/>
          <w:lang w:eastAsia="zh-CN"/>
        </w:rPr>
        <w:t>n RAN2#1</w:t>
      </w:r>
      <w:r w:rsidR="00170BA2">
        <w:rPr>
          <w:rFonts w:eastAsiaTheme="minorEastAsia" w:hint="eastAsia"/>
          <w:lang w:eastAsia="zh-CN"/>
        </w:rPr>
        <w:t>20</w:t>
      </w:r>
      <w:r w:rsidR="00D11408" w:rsidRPr="00D11408">
        <w:rPr>
          <w:rFonts w:eastAsiaTheme="minorEastAsia"/>
          <w:lang w:eastAsia="zh-CN"/>
        </w:rPr>
        <w:t xml:space="preserve"> meeting,</w:t>
      </w:r>
      <w:r w:rsidR="00E270F8">
        <w:rPr>
          <w:rFonts w:eastAsiaTheme="minorEastAsia" w:hint="eastAsia"/>
          <w:lang w:eastAsia="zh-CN"/>
        </w:rPr>
        <w:t xml:space="preserve"> agreements were</w:t>
      </w:r>
      <w:r w:rsidR="00D11408">
        <w:rPr>
          <w:rFonts w:eastAsiaTheme="minorEastAsia" w:hint="eastAsia"/>
          <w:lang w:eastAsia="zh-CN"/>
        </w:rPr>
        <w:t xml:space="preserve"> agreed as below:</w:t>
      </w:r>
    </w:p>
    <w:tbl>
      <w:tblPr>
        <w:tblStyle w:val="aa"/>
        <w:tblW w:w="9776" w:type="dxa"/>
        <w:tblLook w:val="04A0" w:firstRow="1" w:lastRow="0" w:firstColumn="1" w:lastColumn="0" w:noHBand="0" w:noVBand="1"/>
      </w:tblPr>
      <w:tblGrid>
        <w:gridCol w:w="9776"/>
      </w:tblGrid>
      <w:tr w:rsidR="00D11408" w14:paraId="7F20C4BE" w14:textId="77777777" w:rsidTr="00EC798E">
        <w:tc>
          <w:tcPr>
            <w:tcW w:w="9776" w:type="dxa"/>
          </w:tcPr>
          <w:p w14:paraId="3DAD5152" w14:textId="77777777" w:rsidR="00D11408" w:rsidRPr="00D11408" w:rsidRDefault="00D11408"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D11408">
              <w:rPr>
                <w:rFonts w:ascii="Times New Roman" w:eastAsia="Times New Roman" w:hAnsi="Times New Roman"/>
                <w:b w:val="0"/>
                <w:sz w:val="18"/>
                <w:lang w:val="en-US" w:eastAsia="en-US"/>
              </w:rPr>
              <w:t>R2 assumes For UE capability to report applicability of DL interruption for Rel-18 UL Tx switching, RAN2 reuses uplinkTxSwitching-DL-Interruption-r16 (no spec impact).</w:t>
            </w:r>
          </w:p>
          <w:p w14:paraId="3D158F21" w14:textId="77777777" w:rsidR="00D11408" w:rsidRDefault="00D11408" w:rsidP="00712896">
            <w:pPr>
              <w:pStyle w:val="Agreement"/>
              <w:numPr>
                <w:ilvl w:val="0"/>
                <w:numId w:val="10"/>
              </w:numPr>
              <w:tabs>
                <w:tab w:val="num" w:pos="567"/>
              </w:tabs>
              <w:spacing w:after="60" w:line="256" w:lineRule="auto"/>
              <w:ind w:left="567" w:hanging="484"/>
              <w:rPr>
                <w:rFonts w:eastAsiaTheme="minorEastAsia"/>
                <w:lang w:eastAsia="zh-CN"/>
              </w:rPr>
            </w:pPr>
            <w:r w:rsidRPr="00D11408">
              <w:rPr>
                <w:rFonts w:ascii="Times New Roman" w:eastAsia="Times New Roman" w:hAnsi="Times New Roman"/>
                <w:b w:val="0"/>
                <w:sz w:val="18"/>
                <w:lang w:val="en-US" w:eastAsia="en-US"/>
              </w:rPr>
              <w:t>R2 assumes to reuse the per band per BC capability, uplinkTxSwitching2T2T-PUSCH-TransCoherence-r17, on UL-MIMO coherence for the 2Tx-capable UL band(s) for Rel-18 UL Tx switching (fallback description FFS).</w:t>
            </w:r>
          </w:p>
        </w:tc>
      </w:tr>
    </w:tbl>
    <w:p w14:paraId="49BFD242" w14:textId="24EF8149" w:rsidR="007612D3" w:rsidRDefault="007612D3" w:rsidP="007612D3">
      <w:pPr>
        <w:spacing w:beforeLines="50" w:before="120" w:afterLines="50" w:after="120"/>
        <w:jc w:val="both"/>
        <w:rPr>
          <w:rFonts w:eastAsiaTheme="minorEastAsia"/>
          <w:lang w:eastAsia="zh-CN"/>
        </w:rPr>
      </w:pPr>
      <w:r>
        <w:rPr>
          <w:rFonts w:eastAsiaTheme="minorEastAsia" w:hint="eastAsia"/>
          <w:lang w:eastAsia="zh-CN"/>
        </w:rPr>
        <w:t>I</w:t>
      </w:r>
      <w:r w:rsidRPr="00D11408">
        <w:rPr>
          <w:rFonts w:eastAsiaTheme="minorEastAsia"/>
          <w:lang w:eastAsia="zh-CN"/>
        </w:rPr>
        <w:t>n RAN2#1</w:t>
      </w:r>
      <w:r>
        <w:rPr>
          <w:rFonts w:eastAsiaTheme="minorEastAsia" w:hint="eastAsia"/>
          <w:lang w:eastAsia="zh-CN"/>
        </w:rPr>
        <w:t>21</w:t>
      </w:r>
      <w:r w:rsidRPr="00D11408">
        <w:rPr>
          <w:rFonts w:eastAsiaTheme="minorEastAsia"/>
          <w:lang w:eastAsia="zh-CN"/>
        </w:rPr>
        <w:t xml:space="preserve"> meeting</w:t>
      </w:r>
      <w:r w:rsidR="00936AF1">
        <w:rPr>
          <w:rFonts w:eastAsiaTheme="minorEastAsia"/>
          <w:lang w:eastAsia="zh-CN"/>
        </w:rPr>
        <w:fldChar w:fldCharType="begin"/>
      </w:r>
      <w:r w:rsidR="00936AF1">
        <w:rPr>
          <w:rFonts w:eastAsiaTheme="minorEastAsia"/>
          <w:lang w:eastAsia="zh-CN"/>
        </w:rPr>
        <w:instrText xml:space="preserve"> REF _Ref134791379 \r \h </w:instrText>
      </w:r>
      <w:r w:rsidR="00936AF1">
        <w:rPr>
          <w:rFonts w:eastAsiaTheme="minorEastAsia"/>
          <w:lang w:eastAsia="zh-CN"/>
        </w:rPr>
      </w:r>
      <w:r w:rsidR="00936AF1">
        <w:rPr>
          <w:rFonts w:eastAsiaTheme="minorEastAsia"/>
          <w:lang w:eastAsia="zh-CN"/>
        </w:rPr>
        <w:fldChar w:fldCharType="separate"/>
      </w:r>
      <w:r w:rsidR="00936AF1">
        <w:rPr>
          <w:rFonts w:eastAsiaTheme="minorEastAsia"/>
          <w:lang w:eastAsia="zh-CN"/>
        </w:rPr>
        <w:t>[2]</w:t>
      </w:r>
      <w:r w:rsidR="00936AF1">
        <w:rPr>
          <w:rFonts w:eastAsiaTheme="minorEastAsia"/>
          <w:lang w:eastAsia="zh-CN"/>
        </w:rPr>
        <w:fldChar w:fldCharType="end"/>
      </w:r>
      <w:r w:rsidRPr="00D11408">
        <w:rPr>
          <w:rFonts w:eastAsiaTheme="minorEastAsia"/>
          <w:lang w:eastAsia="zh-CN"/>
        </w:rPr>
        <w:t>,</w:t>
      </w:r>
      <w:r>
        <w:rPr>
          <w:rFonts w:eastAsiaTheme="minorEastAsia" w:hint="eastAsia"/>
          <w:lang w:eastAsia="zh-CN"/>
        </w:rPr>
        <w:t xml:space="preserve"> </w:t>
      </w:r>
      <w:r w:rsidRPr="00EC798E">
        <w:rPr>
          <w:rFonts w:eastAsiaTheme="minorEastAsia" w:hint="eastAsia"/>
          <w:iCs/>
          <w:lang w:val="en-GB" w:eastAsia="zh-CN"/>
        </w:rPr>
        <w:t>further</w:t>
      </w:r>
      <w:r>
        <w:rPr>
          <w:rFonts w:eastAsiaTheme="minorEastAsia" w:hint="eastAsia"/>
          <w:lang w:eastAsia="zh-CN"/>
        </w:rPr>
        <w:t xml:space="preserve"> agreements were agreed as below:</w:t>
      </w:r>
    </w:p>
    <w:tbl>
      <w:tblPr>
        <w:tblStyle w:val="aa"/>
        <w:tblW w:w="9776" w:type="dxa"/>
        <w:tblLook w:val="04A0" w:firstRow="1" w:lastRow="0" w:firstColumn="1" w:lastColumn="0" w:noHBand="0" w:noVBand="1"/>
      </w:tblPr>
      <w:tblGrid>
        <w:gridCol w:w="9776"/>
      </w:tblGrid>
      <w:tr w:rsidR="007612D3" w14:paraId="030D7020" w14:textId="77777777" w:rsidTr="00762509">
        <w:tc>
          <w:tcPr>
            <w:tcW w:w="9776" w:type="dxa"/>
          </w:tcPr>
          <w:p w14:paraId="7939BDC8" w14:textId="77777777" w:rsidR="007612D3" w:rsidRPr="007612D3" w:rsidRDefault="007612D3" w:rsidP="007612D3">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612D3">
              <w:rPr>
                <w:rFonts w:ascii="Times New Roman" w:eastAsia="Times New Roman" w:hAnsi="Times New Roman"/>
                <w:b w:val="0"/>
                <w:sz w:val="18"/>
                <w:lang w:val="en-US" w:eastAsia="en-US"/>
              </w:rPr>
              <w:t xml:space="preserve">For UE capability of switching options, introduce a per-band-pair UE capability to report supported switching options for Rel-18 UL Tx switching. </w:t>
            </w:r>
          </w:p>
          <w:p w14:paraId="3732AD2C" w14:textId="77777777" w:rsidR="007612D3" w:rsidRPr="007612D3" w:rsidRDefault="007612D3" w:rsidP="007612D3">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612D3">
              <w:rPr>
                <w:rFonts w:ascii="Times New Roman" w:eastAsia="Times New Roman" w:hAnsi="Times New Roman"/>
                <w:b w:val="0"/>
                <w:sz w:val="18"/>
                <w:lang w:val="en-US" w:eastAsia="en-US"/>
              </w:rPr>
              <w:t>configure {</w:t>
            </w:r>
            <w:proofErr w:type="spellStart"/>
            <w:r w:rsidRPr="007612D3">
              <w:rPr>
                <w:rFonts w:ascii="Times New Roman" w:eastAsia="Times New Roman" w:hAnsi="Times New Roman"/>
                <w:b w:val="0"/>
                <w:sz w:val="18"/>
                <w:lang w:val="en-US" w:eastAsia="en-US"/>
              </w:rPr>
              <w:t>switchedUL</w:t>
            </w:r>
            <w:proofErr w:type="spellEnd"/>
            <w:r w:rsidRPr="007612D3">
              <w:rPr>
                <w:rFonts w:ascii="Times New Roman" w:eastAsia="Times New Roman" w:hAnsi="Times New Roman"/>
                <w:b w:val="0"/>
                <w:sz w:val="18"/>
                <w:lang w:val="en-US" w:eastAsia="en-US"/>
              </w:rPr>
              <w:t xml:space="preserve">, </w:t>
            </w:r>
            <w:proofErr w:type="spellStart"/>
            <w:r w:rsidRPr="007612D3">
              <w:rPr>
                <w:rFonts w:ascii="Times New Roman" w:eastAsia="Times New Roman" w:hAnsi="Times New Roman"/>
                <w:b w:val="0"/>
                <w:sz w:val="18"/>
                <w:lang w:val="en-US" w:eastAsia="en-US"/>
              </w:rPr>
              <w:t>dualUL</w:t>
            </w:r>
            <w:proofErr w:type="spellEnd"/>
            <w:r w:rsidRPr="007612D3">
              <w:rPr>
                <w:rFonts w:ascii="Times New Roman" w:eastAsia="Times New Roman" w:hAnsi="Times New Roman"/>
                <w:b w:val="0"/>
                <w:sz w:val="18"/>
                <w:lang w:val="en-US" w:eastAsia="en-US"/>
              </w:rPr>
              <w:t>} for combination(s) of serving cells (i.e., for each band pair in the band combination)</w:t>
            </w:r>
          </w:p>
          <w:p w14:paraId="2E2A5337" w14:textId="77777777" w:rsidR="007612D3" w:rsidRPr="007612D3" w:rsidRDefault="007612D3" w:rsidP="007612D3">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612D3">
              <w:rPr>
                <w:rFonts w:ascii="Times New Roman" w:eastAsia="Times New Roman" w:hAnsi="Times New Roman"/>
                <w:b w:val="0"/>
                <w:sz w:val="18"/>
                <w:lang w:val="en-US" w:eastAsia="en-US"/>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087B7392" w14:textId="3BDB151A" w:rsidR="007612D3" w:rsidRDefault="007612D3" w:rsidP="007612D3">
            <w:pPr>
              <w:pStyle w:val="Agreement"/>
              <w:numPr>
                <w:ilvl w:val="0"/>
                <w:numId w:val="10"/>
              </w:numPr>
              <w:tabs>
                <w:tab w:val="num" w:pos="567"/>
              </w:tabs>
              <w:spacing w:after="60" w:line="256" w:lineRule="auto"/>
              <w:ind w:left="567" w:hanging="484"/>
              <w:rPr>
                <w:rFonts w:eastAsiaTheme="minorEastAsia"/>
                <w:lang w:eastAsia="zh-CN"/>
              </w:rPr>
            </w:pPr>
            <w:r w:rsidRPr="007612D3">
              <w:rPr>
                <w:rFonts w:ascii="Times New Roman" w:eastAsia="Times New Roman" w:hAnsi="Times New Roman"/>
                <w:b w:val="0"/>
                <w:sz w:val="18"/>
                <w:lang w:val="en-US" w:eastAsia="en-US"/>
              </w:rPr>
              <w:t>For UE capability of 2-port UL transmission, RAN2 reuse the per-FS UL-MIMO UE capability (no spec change).</w:t>
            </w:r>
          </w:p>
        </w:tc>
      </w:tr>
    </w:tbl>
    <w:p w14:paraId="1740AFB4" w14:textId="2B9A9A58" w:rsidR="007B63CC" w:rsidRDefault="007B63CC" w:rsidP="007B63CC">
      <w:pPr>
        <w:spacing w:beforeLines="50" w:before="120" w:afterLines="50" w:after="120"/>
        <w:jc w:val="both"/>
        <w:rPr>
          <w:rFonts w:eastAsiaTheme="minorEastAsia"/>
          <w:lang w:eastAsia="zh-CN"/>
        </w:rPr>
      </w:pPr>
      <w:r>
        <w:rPr>
          <w:rFonts w:eastAsiaTheme="minorEastAsia" w:hint="eastAsia"/>
          <w:lang w:eastAsia="zh-CN"/>
        </w:rPr>
        <w:t>I</w:t>
      </w:r>
      <w:r w:rsidRPr="00D11408">
        <w:rPr>
          <w:rFonts w:eastAsiaTheme="minorEastAsia"/>
          <w:lang w:eastAsia="zh-CN"/>
        </w:rPr>
        <w:t>n RAN2#1</w:t>
      </w:r>
      <w:r>
        <w:rPr>
          <w:rFonts w:eastAsiaTheme="minorEastAsia" w:hint="eastAsia"/>
          <w:lang w:eastAsia="zh-CN"/>
        </w:rPr>
        <w:t>21bis-e</w:t>
      </w:r>
      <w:r w:rsidRPr="00D11408">
        <w:rPr>
          <w:rFonts w:eastAsiaTheme="minorEastAsia"/>
          <w:lang w:eastAsia="zh-CN"/>
        </w:rPr>
        <w:t xml:space="preserve"> meeting</w:t>
      </w:r>
      <w:r w:rsidR="00936AF1">
        <w:rPr>
          <w:rFonts w:eastAsiaTheme="minorEastAsia"/>
          <w:lang w:eastAsia="zh-CN"/>
        </w:rPr>
        <w:fldChar w:fldCharType="begin"/>
      </w:r>
      <w:r w:rsidR="00936AF1">
        <w:rPr>
          <w:rFonts w:eastAsiaTheme="minorEastAsia"/>
          <w:lang w:eastAsia="zh-CN"/>
        </w:rPr>
        <w:instrText xml:space="preserve"> REF _Ref134791352 \r \h </w:instrText>
      </w:r>
      <w:r w:rsidR="00936AF1">
        <w:rPr>
          <w:rFonts w:eastAsiaTheme="minorEastAsia"/>
          <w:lang w:eastAsia="zh-CN"/>
        </w:rPr>
      </w:r>
      <w:r w:rsidR="00936AF1">
        <w:rPr>
          <w:rFonts w:eastAsiaTheme="minorEastAsia"/>
          <w:lang w:eastAsia="zh-CN"/>
        </w:rPr>
        <w:fldChar w:fldCharType="separate"/>
      </w:r>
      <w:r w:rsidR="00936AF1">
        <w:rPr>
          <w:rFonts w:eastAsiaTheme="minorEastAsia"/>
          <w:lang w:eastAsia="zh-CN"/>
        </w:rPr>
        <w:t>[3]</w:t>
      </w:r>
      <w:r w:rsidR="00936AF1">
        <w:rPr>
          <w:rFonts w:eastAsiaTheme="minorEastAsia"/>
          <w:lang w:eastAsia="zh-CN"/>
        </w:rPr>
        <w:fldChar w:fldCharType="end"/>
      </w:r>
      <w:r w:rsidRPr="00D11408">
        <w:rPr>
          <w:rFonts w:eastAsiaTheme="minorEastAsia"/>
          <w:lang w:eastAsia="zh-CN"/>
        </w:rPr>
        <w:t>,</w:t>
      </w:r>
      <w:r>
        <w:rPr>
          <w:rFonts w:eastAsiaTheme="minorEastAsia" w:hint="eastAsia"/>
          <w:lang w:eastAsia="zh-CN"/>
        </w:rPr>
        <w:t xml:space="preserve"> </w:t>
      </w:r>
      <w:r w:rsidRPr="00EC798E">
        <w:rPr>
          <w:rFonts w:eastAsiaTheme="minorEastAsia" w:hint="eastAsia"/>
          <w:iCs/>
          <w:lang w:val="en-GB" w:eastAsia="zh-CN"/>
        </w:rPr>
        <w:t>further</w:t>
      </w:r>
      <w:r>
        <w:rPr>
          <w:rFonts w:eastAsiaTheme="minorEastAsia" w:hint="eastAsia"/>
          <w:lang w:eastAsia="zh-CN"/>
        </w:rPr>
        <w:t xml:space="preserve"> agreements were agreed as below:</w:t>
      </w:r>
    </w:p>
    <w:tbl>
      <w:tblPr>
        <w:tblStyle w:val="aa"/>
        <w:tblW w:w="9776" w:type="dxa"/>
        <w:tblLook w:val="04A0" w:firstRow="1" w:lastRow="0" w:firstColumn="1" w:lastColumn="0" w:noHBand="0" w:noVBand="1"/>
      </w:tblPr>
      <w:tblGrid>
        <w:gridCol w:w="9776"/>
      </w:tblGrid>
      <w:tr w:rsidR="007B63CC" w14:paraId="73AB3760" w14:textId="77777777" w:rsidTr="00901276">
        <w:tc>
          <w:tcPr>
            <w:tcW w:w="9776" w:type="dxa"/>
          </w:tcPr>
          <w:p w14:paraId="7D219804" w14:textId="77777777" w:rsidR="007B63CC" w:rsidRPr="007B63CC" w:rsidRDefault="007B63CC" w:rsidP="007B63CC">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 xml:space="preserve">P2: RAN2 reuse uplinkTxSwitching-DualUL-TxState-r17 to indicate the state of Tx chains for </w:t>
            </w:r>
            <w:proofErr w:type="spellStart"/>
            <w:r w:rsidRPr="007B63CC">
              <w:rPr>
                <w:rFonts w:ascii="Times New Roman" w:eastAsia="Times New Roman" w:hAnsi="Times New Roman"/>
                <w:b w:val="0"/>
                <w:sz w:val="18"/>
                <w:lang w:val="en-US" w:eastAsia="en-US"/>
              </w:rPr>
              <w:t>dualUL</w:t>
            </w:r>
            <w:proofErr w:type="spellEnd"/>
            <w:r w:rsidRPr="007B63CC">
              <w:rPr>
                <w:rFonts w:ascii="Times New Roman" w:eastAsia="Times New Roman" w:hAnsi="Times New Roman"/>
                <w:b w:val="0"/>
                <w:sz w:val="18"/>
                <w:lang w:val="en-US" w:eastAsia="en-US"/>
              </w:rPr>
              <w:t xml:space="preserve"> mode.</w:t>
            </w:r>
          </w:p>
          <w:p w14:paraId="0CD1BA35" w14:textId="77777777" w:rsidR="007B63CC" w:rsidRPr="007B63CC" w:rsidRDefault="007B63CC" w:rsidP="007B63CC">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 xml:space="preserve">P4: RAN2 introduce an optional list of bands in </w:t>
            </w:r>
            <w:proofErr w:type="spellStart"/>
            <w:r w:rsidRPr="007B63CC">
              <w:rPr>
                <w:rFonts w:ascii="Times New Roman" w:eastAsia="Times New Roman" w:hAnsi="Times New Roman"/>
                <w:b w:val="0"/>
                <w:sz w:val="18"/>
                <w:lang w:val="en-US" w:eastAsia="en-US"/>
              </w:rPr>
              <w:t>CellGroupConfig</w:t>
            </w:r>
            <w:proofErr w:type="spellEnd"/>
            <w:r w:rsidRPr="007B63CC">
              <w:rPr>
                <w:rFonts w:ascii="Times New Roman" w:eastAsia="Times New Roman" w:hAnsi="Times New Roman"/>
                <w:b w:val="0"/>
                <w:sz w:val="18"/>
                <w:lang w:val="en-US" w:eastAsia="en-US"/>
              </w:rPr>
              <w:t xml:space="preserve">, in which the priority is configured by the order (or similar equivalent change, TBD CR disc). </w:t>
            </w:r>
          </w:p>
          <w:p w14:paraId="64E1342E" w14:textId="77777777" w:rsidR="007B63CC" w:rsidRPr="007B63CC" w:rsidRDefault="007B63CC" w:rsidP="007B63CC">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P5: RAN2 introduce a per-band-pair report of bands that can be transmitted while the other Tx chain is switching across that band pair. Absence of this field means there is interruption in all bands during the switching.</w:t>
            </w:r>
          </w:p>
          <w:p w14:paraId="2E9BBA01" w14:textId="77777777" w:rsidR="007B63CC" w:rsidRPr="007B63CC" w:rsidRDefault="007B63CC" w:rsidP="007B63CC">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 xml:space="preserve">P3-1: R2 assumes that the network ensures the UE supports </w:t>
            </w:r>
            <w:proofErr w:type="spellStart"/>
            <w:r w:rsidRPr="007B63CC">
              <w:rPr>
                <w:rFonts w:ascii="Times New Roman" w:eastAsia="Times New Roman" w:hAnsi="Times New Roman"/>
                <w:b w:val="0"/>
                <w:sz w:val="18"/>
                <w:lang w:val="en-US" w:eastAsia="en-US"/>
              </w:rPr>
              <w:t>dualUL</w:t>
            </w:r>
            <w:proofErr w:type="spellEnd"/>
            <w:r w:rsidRPr="007B63CC">
              <w:rPr>
                <w:rFonts w:ascii="Times New Roman" w:eastAsia="Times New Roman" w:hAnsi="Times New Roman"/>
                <w:b w:val="0"/>
                <w:sz w:val="18"/>
                <w:lang w:val="en-US" w:eastAsia="en-US"/>
              </w:rPr>
              <w:t xml:space="preserve"> for a band and its associated band (config restriction) </w:t>
            </w:r>
          </w:p>
          <w:p w14:paraId="273B846B" w14:textId="77777777" w:rsidR="007B63CC" w:rsidRPr="007B63CC" w:rsidRDefault="007B63CC" w:rsidP="007B63CC">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we send an LS to RAN1, ask to confirm RAN2 understanding (below)</w:t>
            </w:r>
          </w:p>
          <w:p w14:paraId="4E7F57FD" w14:textId="77777777" w:rsidR="007B63CC" w:rsidRPr="007B63CC" w:rsidRDefault="007B63CC" w:rsidP="007B63CC">
            <w:pPr>
              <w:pStyle w:val="Agreement"/>
              <w:spacing w:after="60" w:line="256" w:lineRule="auto"/>
              <w:ind w:left="1259" w:firstLine="0"/>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When the UE is indicated to switch from two bands to one different band (</w:t>
            </w:r>
            <w:proofErr w:type="gramStart"/>
            <w:r w:rsidRPr="007B63CC">
              <w:rPr>
                <w:rFonts w:ascii="Times New Roman" w:eastAsia="Times New Roman" w:hAnsi="Times New Roman"/>
                <w:b w:val="0"/>
                <w:sz w:val="18"/>
                <w:lang w:val="en-US" w:eastAsia="en-US"/>
              </w:rPr>
              <w:t>e.g.</w:t>
            </w:r>
            <w:proofErr w:type="gramEnd"/>
            <w:r w:rsidRPr="007B63CC">
              <w:rPr>
                <w:rFonts w:ascii="Times New Roman" w:eastAsia="Times New Roman" w:hAnsi="Times New Roman"/>
                <w:b w:val="0"/>
                <w:sz w:val="18"/>
                <w:lang w:val="en-US" w:eastAsia="en-US"/>
              </w:rPr>
              <w:t xml:space="preserve"> A+B =&gt; C), follow below logic when determine the switched Tx:</w:t>
            </w:r>
          </w:p>
          <w:p w14:paraId="065F668C" w14:textId="77777777" w:rsidR="007B63CC" w:rsidRPr="007B63CC" w:rsidRDefault="007B63CC" w:rsidP="007B63CC">
            <w:pPr>
              <w:pStyle w:val="Agreement"/>
              <w:spacing w:after="60" w:line="256" w:lineRule="auto"/>
              <w:ind w:left="1259" w:firstLine="0"/>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lastRenderedPageBreak/>
              <w:t>- If network indicates 1port transmission on band C,</w:t>
            </w:r>
          </w:p>
          <w:p w14:paraId="14EDAFFA" w14:textId="77777777" w:rsidR="007B63CC" w:rsidRPr="007B63CC" w:rsidRDefault="007B63CC" w:rsidP="007B63CC">
            <w:pPr>
              <w:pStyle w:val="Agreement"/>
              <w:spacing w:after="60" w:line="256" w:lineRule="auto"/>
              <w:ind w:left="1259" w:firstLine="0"/>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 xml:space="preserve">and </w:t>
            </w:r>
            <w:proofErr w:type="spellStart"/>
            <w:r w:rsidRPr="007B63CC">
              <w:rPr>
                <w:rFonts w:ascii="Times New Roman" w:eastAsia="Times New Roman" w:hAnsi="Times New Roman"/>
                <w:b w:val="0"/>
                <w:sz w:val="18"/>
                <w:lang w:val="en-US" w:eastAsia="en-US"/>
              </w:rPr>
              <w:t>uplinkTxSwitching-DualUL-TxState</w:t>
            </w:r>
            <w:proofErr w:type="spellEnd"/>
            <w:r w:rsidRPr="007B63CC">
              <w:rPr>
                <w:rFonts w:ascii="Times New Roman" w:eastAsia="Times New Roman" w:hAnsi="Times New Roman"/>
                <w:b w:val="0"/>
                <w:sz w:val="18"/>
                <w:lang w:val="en-US" w:eastAsia="en-US"/>
              </w:rPr>
              <w:t xml:space="preserve"> is set to </w:t>
            </w:r>
            <w:proofErr w:type="spellStart"/>
            <w:r w:rsidRPr="007B63CC">
              <w:rPr>
                <w:rFonts w:ascii="Times New Roman" w:eastAsia="Times New Roman" w:hAnsi="Times New Roman"/>
                <w:b w:val="0"/>
                <w:sz w:val="18"/>
                <w:lang w:val="en-US" w:eastAsia="en-US"/>
              </w:rPr>
              <w:t>oneT</w:t>
            </w:r>
            <w:proofErr w:type="spellEnd"/>
            <w:r w:rsidRPr="007B63CC">
              <w:rPr>
                <w:rFonts w:ascii="Times New Roman" w:eastAsia="Times New Roman" w:hAnsi="Times New Roman"/>
                <w:b w:val="0"/>
                <w:sz w:val="18"/>
                <w:lang w:val="en-US" w:eastAsia="en-US"/>
              </w:rPr>
              <w:t>, and the associated band is configured to band C:</w:t>
            </w:r>
          </w:p>
          <w:p w14:paraId="7D84B640" w14:textId="77777777" w:rsidR="007B63CC" w:rsidRPr="007B63CC" w:rsidRDefault="007B63CC" w:rsidP="007B63CC">
            <w:pPr>
              <w:pStyle w:val="Agreement"/>
              <w:spacing w:after="60" w:line="256" w:lineRule="auto"/>
              <w:ind w:left="1259" w:firstLine="0"/>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 Switch 1Tx chain to band C and switch another Tx chain to associated band;</w:t>
            </w:r>
          </w:p>
          <w:p w14:paraId="6750AA70" w14:textId="77777777" w:rsidR="007B63CC" w:rsidRPr="007B63CC" w:rsidRDefault="007B63CC" w:rsidP="007B63CC">
            <w:pPr>
              <w:pStyle w:val="Agreement"/>
              <w:spacing w:after="60" w:line="256" w:lineRule="auto"/>
              <w:ind w:left="1259" w:firstLine="0"/>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 xml:space="preserve">- Else if network indicates 1port transmission on band C, but </w:t>
            </w:r>
            <w:proofErr w:type="spellStart"/>
            <w:r w:rsidRPr="007B63CC">
              <w:rPr>
                <w:rFonts w:ascii="Times New Roman" w:eastAsia="Times New Roman" w:hAnsi="Times New Roman"/>
                <w:b w:val="0"/>
                <w:sz w:val="18"/>
                <w:lang w:val="en-US" w:eastAsia="en-US"/>
              </w:rPr>
              <w:t>uplinkTxSwitching-DualUL-TxState</w:t>
            </w:r>
            <w:proofErr w:type="spellEnd"/>
            <w:r w:rsidRPr="007B63CC">
              <w:rPr>
                <w:rFonts w:ascii="Times New Roman" w:eastAsia="Times New Roman" w:hAnsi="Times New Roman"/>
                <w:b w:val="0"/>
                <w:sz w:val="18"/>
                <w:lang w:val="en-US" w:eastAsia="en-US"/>
              </w:rPr>
              <w:t xml:space="preserve"> is not configured or is set to </w:t>
            </w:r>
            <w:proofErr w:type="spellStart"/>
            <w:r w:rsidRPr="007B63CC">
              <w:rPr>
                <w:rFonts w:ascii="Times New Roman" w:eastAsia="Times New Roman" w:hAnsi="Times New Roman"/>
                <w:b w:val="0"/>
                <w:sz w:val="18"/>
                <w:lang w:val="en-US" w:eastAsia="en-US"/>
              </w:rPr>
              <w:t>twoT</w:t>
            </w:r>
            <w:proofErr w:type="spellEnd"/>
            <w:r w:rsidRPr="007B63CC">
              <w:rPr>
                <w:rFonts w:ascii="Times New Roman" w:eastAsia="Times New Roman" w:hAnsi="Times New Roman"/>
                <w:b w:val="0"/>
                <w:sz w:val="18"/>
                <w:lang w:val="en-US" w:eastAsia="en-US"/>
              </w:rPr>
              <w:t>, or associated band is not configured to band C:</w:t>
            </w:r>
          </w:p>
          <w:p w14:paraId="2060F39F" w14:textId="77777777" w:rsidR="007B63CC" w:rsidRDefault="007B63CC" w:rsidP="007B63CC">
            <w:pPr>
              <w:pStyle w:val="Agreement"/>
              <w:tabs>
                <w:tab w:val="clear" w:pos="1619"/>
              </w:tabs>
              <w:spacing w:after="60" w:line="256" w:lineRule="auto"/>
              <w:ind w:left="1259" w:firstLine="0"/>
              <w:rPr>
                <w:rFonts w:ascii="Times New Roman" w:eastAsiaTheme="minorEastAsia" w:hAnsi="Times New Roman"/>
                <w:b w:val="0"/>
                <w:sz w:val="18"/>
                <w:lang w:val="en-US" w:eastAsia="zh-CN"/>
              </w:rPr>
            </w:pPr>
            <w:r w:rsidRPr="007B63CC">
              <w:rPr>
                <w:rFonts w:ascii="Times New Roman" w:eastAsia="Times New Roman" w:hAnsi="Times New Roman"/>
                <w:b w:val="0"/>
                <w:sz w:val="18"/>
                <w:lang w:val="en-US" w:eastAsia="en-US"/>
              </w:rPr>
              <w:t>---- Switching 2Tx chains to band C.</w:t>
            </w:r>
          </w:p>
          <w:p w14:paraId="1E15D128" w14:textId="196DF49A" w:rsidR="007B63CC" w:rsidRPr="007B63CC" w:rsidRDefault="007B63CC" w:rsidP="007B63CC">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 xml:space="preserve">In support of RAN4 agreement, RAN2 intend to introduce support for two per-band-pair UE capabilities, a length of a switching period, for 1Tx-2Tx switching (like Rel-16) and that for 2Tx-2Tx switching (like Rel-17). </w:t>
            </w:r>
          </w:p>
          <w:p w14:paraId="4605A5E6" w14:textId="2A4D662D" w:rsidR="007B63CC" w:rsidRPr="007B63CC" w:rsidRDefault="007B63CC" w:rsidP="007B63CC">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B63CC">
              <w:rPr>
                <w:rFonts w:ascii="Times New Roman" w:eastAsia="Times New Roman" w:hAnsi="Times New Roman"/>
                <w:b w:val="0"/>
                <w:sz w:val="18"/>
                <w:lang w:val="en-US" w:eastAsia="en-US"/>
              </w:rPr>
              <w:t>FFS if the UE supports 1T-2T, whether the UE need to report this capability for every case (or whether it could/should be inferred from R1617 reporting).</w:t>
            </w:r>
          </w:p>
          <w:p w14:paraId="4F542921" w14:textId="7655A8F5" w:rsidR="007B63CC" w:rsidRDefault="007B63CC" w:rsidP="007B63CC">
            <w:pPr>
              <w:pStyle w:val="Agreement"/>
              <w:numPr>
                <w:ilvl w:val="0"/>
                <w:numId w:val="10"/>
              </w:numPr>
              <w:tabs>
                <w:tab w:val="num" w:pos="567"/>
              </w:tabs>
              <w:spacing w:after="60" w:line="256" w:lineRule="auto"/>
              <w:ind w:left="567" w:hanging="484"/>
              <w:rPr>
                <w:rFonts w:ascii="Times New Roman" w:eastAsiaTheme="minorEastAsia" w:hAnsi="Times New Roman"/>
                <w:b w:val="0"/>
                <w:sz w:val="18"/>
                <w:lang w:val="en-US" w:eastAsia="zh-CN"/>
              </w:rPr>
            </w:pPr>
            <w:r w:rsidRPr="007B63CC">
              <w:rPr>
                <w:rFonts w:ascii="Times New Roman" w:eastAsia="Times New Roman" w:hAnsi="Times New Roman"/>
                <w:b w:val="0"/>
                <w:sz w:val="18"/>
                <w:lang w:val="en-US" w:eastAsia="en-US"/>
              </w:rPr>
              <w:t>FFS if the absence of 2Tx-2Tx per-band-pair UE capability (switching period) means the UE does not support 2Tx-2Tx UL Tx switching.</w:t>
            </w:r>
          </w:p>
          <w:p w14:paraId="0FA9799D" w14:textId="0CEDCA13" w:rsidR="00ED40CB" w:rsidRPr="00ED40CB" w:rsidRDefault="00ED40CB" w:rsidP="00ED40CB">
            <w:pPr>
              <w:pStyle w:val="Agreement"/>
              <w:numPr>
                <w:ilvl w:val="0"/>
                <w:numId w:val="10"/>
              </w:numPr>
              <w:tabs>
                <w:tab w:val="num" w:pos="567"/>
              </w:tabs>
              <w:spacing w:after="60" w:line="256" w:lineRule="auto"/>
              <w:ind w:left="567" w:hanging="484"/>
              <w:rPr>
                <w:lang w:eastAsia="zh-CN"/>
              </w:rPr>
            </w:pPr>
            <w:r w:rsidRPr="00ED40CB">
              <w:rPr>
                <w:rFonts w:ascii="Times New Roman" w:eastAsia="Times New Roman" w:hAnsi="Times New Roman"/>
                <w:b w:val="0"/>
                <w:sz w:val="18"/>
                <w:lang w:val="en-US" w:eastAsia="en-US"/>
              </w:rPr>
              <w:t>For Rel-18 Tx switching, wait for more input from RAN4 on whether to introduce a separate capability for UE transmitting on the Tx chain switched first during the time gap of different switching periods.</w:t>
            </w:r>
          </w:p>
        </w:tc>
      </w:tr>
    </w:tbl>
    <w:p w14:paraId="2728B279" w14:textId="5AF6DC5D" w:rsidR="002F4A2E" w:rsidRDefault="00BF237C" w:rsidP="000C60CF">
      <w:pPr>
        <w:spacing w:before="120" w:after="120"/>
        <w:jc w:val="both"/>
        <w:rPr>
          <w:rFonts w:eastAsiaTheme="minorEastAsia"/>
          <w:lang w:eastAsia="zh-CN"/>
        </w:rPr>
      </w:pPr>
      <w:r>
        <w:rPr>
          <w:rFonts w:eastAsiaTheme="minorEastAsia" w:hint="eastAsia"/>
          <w:lang w:eastAsia="zh-CN"/>
        </w:rPr>
        <w:lastRenderedPageBreak/>
        <w:t xml:space="preserve">In this contribution, </w:t>
      </w:r>
      <w:r w:rsidR="00157910">
        <w:rPr>
          <w:rFonts w:eastAsiaTheme="minorEastAsia" w:hint="eastAsia"/>
          <w:lang w:eastAsia="zh-CN"/>
        </w:rPr>
        <w:t xml:space="preserve">we discuss </w:t>
      </w:r>
      <w:r>
        <w:rPr>
          <w:rFonts w:eastAsiaTheme="minorEastAsia" w:hint="eastAsia"/>
          <w:lang w:eastAsia="zh-CN"/>
        </w:rPr>
        <w:t xml:space="preserve">the </w:t>
      </w:r>
      <w:r w:rsidR="004E39E1">
        <w:rPr>
          <w:rFonts w:eastAsiaTheme="minorEastAsia" w:hint="eastAsia"/>
          <w:lang w:eastAsia="zh-CN"/>
        </w:rPr>
        <w:t>left</w:t>
      </w:r>
      <w:r w:rsidR="00AF558A">
        <w:rPr>
          <w:rFonts w:eastAsiaTheme="minorEastAsia"/>
          <w:lang w:eastAsia="zh-CN"/>
        </w:rPr>
        <w:t>over</w:t>
      </w:r>
      <w:r>
        <w:rPr>
          <w:rFonts w:eastAsiaTheme="minorEastAsia" w:hint="eastAsia"/>
          <w:lang w:eastAsia="zh-CN"/>
        </w:rPr>
        <w:t xml:space="preserve"> issues</w:t>
      </w:r>
      <w:r w:rsidR="00157910">
        <w:rPr>
          <w:rFonts w:eastAsiaTheme="minorEastAsia"/>
          <w:lang w:eastAsia="zh-CN"/>
        </w:rPr>
        <w:t xml:space="preserve"> </w:t>
      </w:r>
      <w:r w:rsidR="00157910">
        <w:rPr>
          <w:rFonts w:eastAsiaTheme="minorEastAsia" w:hint="eastAsia"/>
          <w:lang w:eastAsia="zh-CN"/>
        </w:rPr>
        <w:t xml:space="preserve">for </w:t>
      </w:r>
      <w:r w:rsidR="00157910">
        <w:rPr>
          <w:rFonts w:eastAsiaTheme="minorEastAsia"/>
          <w:lang w:eastAsia="zh-CN"/>
        </w:rPr>
        <w:t xml:space="preserve">Rel-18 UL Tx </w:t>
      </w:r>
      <w:r w:rsidR="00157910">
        <w:rPr>
          <w:rFonts w:eastAsiaTheme="minorEastAsia" w:hint="eastAsia"/>
          <w:lang w:eastAsia="zh-CN"/>
        </w:rPr>
        <w:t>s</w:t>
      </w:r>
      <w:r w:rsidR="00157910">
        <w:rPr>
          <w:rFonts w:eastAsiaTheme="minorEastAsia"/>
          <w:lang w:eastAsia="zh-CN"/>
        </w:rPr>
        <w:t>witching</w:t>
      </w:r>
      <w:r w:rsidR="00157910">
        <w:rPr>
          <w:rFonts w:eastAsiaTheme="minorEastAsia" w:hint="eastAsia"/>
          <w:lang w:eastAsia="zh-CN"/>
        </w:rPr>
        <w:t xml:space="preserve"> </w:t>
      </w:r>
      <w:r w:rsidR="00157910">
        <w:rPr>
          <w:rFonts w:eastAsiaTheme="minorEastAsia"/>
          <w:lang w:eastAsia="zh-CN"/>
        </w:rPr>
        <w:t>across 3 or 4 bands</w:t>
      </w:r>
      <w:r w:rsidR="00157910">
        <w:rPr>
          <w:rFonts w:eastAsiaTheme="minorEastAsia" w:hint="eastAsia"/>
          <w:lang w:eastAsia="zh-CN"/>
        </w:rPr>
        <w:t>.</w:t>
      </w:r>
    </w:p>
    <w:p w14:paraId="5F5392C3" w14:textId="2C22F296" w:rsidR="002F4A2E"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p>
    <w:p w14:paraId="24F50E75" w14:textId="73CA90EB" w:rsidR="006A3921" w:rsidRPr="00A85841" w:rsidRDefault="0091286E" w:rsidP="00A85841">
      <w:pPr>
        <w:pStyle w:val="20"/>
        <w:keepNext w:val="0"/>
        <w:numPr>
          <w:ilvl w:val="1"/>
          <w:numId w:val="9"/>
        </w:numPr>
        <w:tabs>
          <w:tab w:val="num" w:pos="397"/>
          <w:tab w:val="num" w:pos="709"/>
        </w:tabs>
        <w:spacing w:before="100" w:beforeAutospacing="1" w:afterLines="100" w:after="240"/>
        <w:ind w:left="0" w:firstLine="0"/>
        <w:rPr>
          <w:rFonts w:eastAsia="宋体" w:cs="Times New Roman"/>
          <w:b w:val="0"/>
          <w:bCs w:val="0"/>
          <w:iCs w:val="0"/>
          <w:sz w:val="28"/>
          <w:szCs w:val="24"/>
          <w:lang w:val="en-GB"/>
        </w:rPr>
      </w:pPr>
      <w:r w:rsidRPr="00A85841">
        <w:rPr>
          <w:rFonts w:eastAsia="宋体" w:cs="Times New Roman" w:hint="eastAsia"/>
          <w:b w:val="0"/>
          <w:bCs w:val="0"/>
          <w:iCs w:val="0"/>
          <w:sz w:val="28"/>
          <w:szCs w:val="24"/>
          <w:lang w:val="en-GB"/>
        </w:rPr>
        <w:t>A</w:t>
      </w:r>
      <w:r w:rsidRPr="00A85841">
        <w:rPr>
          <w:rFonts w:eastAsia="宋体" w:cs="Times New Roman"/>
          <w:b w:val="0"/>
          <w:bCs w:val="0"/>
          <w:iCs w:val="0"/>
          <w:sz w:val="28"/>
          <w:szCs w:val="24"/>
          <w:lang w:val="en-GB"/>
        </w:rPr>
        <w:t>ssociated band</w:t>
      </w:r>
      <w:r w:rsidRPr="00A85841">
        <w:rPr>
          <w:rFonts w:eastAsia="宋体" w:cs="Times New Roman" w:hint="eastAsia"/>
          <w:b w:val="0"/>
          <w:bCs w:val="0"/>
          <w:iCs w:val="0"/>
          <w:sz w:val="28"/>
          <w:szCs w:val="24"/>
          <w:lang w:val="en-GB"/>
        </w:rPr>
        <w:t xml:space="preserve"> configuration</w:t>
      </w:r>
    </w:p>
    <w:p w14:paraId="044425C3" w14:textId="692BC55B" w:rsidR="00E87D3E" w:rsidRDefault="00E87D3E" w:rsidP="004A5059">
      <w:pPr>
        <w:spacing w:before="240" w:after="240"/>
        <w:rPr>
          <w:rFonts w:eastAsiaTheme="minorEastAsia"/>
          <w:lang w:val="en-GB" w:eastAsia="zh-CN"/>
        </w:rPr>
      </w:pPr>
      <w:r>
        <w:rPr>
          <w:rFonts w:eastAsiaTheme="minorEastAsia" w:hint="eastAsia"/>
          <w:lang w:val="en-GB" w:eastAsia="zh-CN"/>
        </w:rPr>
        <w:t>In RAN1#</w:t>
      </w:r>
      <w:r w:rsidRPr="00E87D3E">
        <w:rPr>
          <w:rFonts w:eastAsiaTheme="minorEastAsia"/>
          <w:lang w:val="en-GB" w:eastAsia="zh-CN"/>
        </w:rPr>
        <w:t>111 meeting</w:t>
      </w:r>
      <w:r w:rsidR="00936AF1">
        <w:rPr>
          <w:rFonts w:eastAsiaTheme="minorEastAsia"/>
          <w:lang w:val="en-GB" w:eastAsia="zh-CN"/>
        </w:rPr>
        <w:fldChar w:fldCharType="begin"/>
      </w:r>
      <w:r w:rsidR="00936AF1">
        <w:rPr>
          <w:rFonts w:eastAsiaTheme="minorEastAsia"/>
          <w:lang w:val="en-GB" w:eastAsia="zh-CN"/>
        </w:rPr>
        <w:instrText xml:space="preserve"> REF _Ref127539575 \r \h </w:instrText>
      </w:r>
      <w:r w:rsidR="00936AF1">
        <w:rPr>
          <w:rFonts w:eastAsiaTheme="minorEastAsia"/>
          <w:lang w:val="en-GB" w:eastAsia="zh-CN"/>
        </w:rPr>
      </w:r>
      <w:r w:rsidR="00936AF1">
        <w:rPr>
          <w:rFonts w:eastAsiaTheme="minorEastAsia"/>
          <w:lang w:val="en-GB" w:eastAsia="zh-CN"/>
        </w:rPr>
        <w:fldChar w:fldCharType="separate"/>
      </w:r>
      <w:r w:rsidR="00936AF1">
        <w:rPr>
          <w:rFonts w:eastAsiaTheme="minorEastAsia"/>
          <w:lang w:val="en-GB" w:eastAsia="zh-CN"/>
        </w:rPr>
        <w:t>[1]</w:t>
      </w:r>
      <w:r w:rsidR="00936AF1">
        <w:rPr>
          <w:rFonts w:eastAsiaTheme="minorEastAsia"/>
          <w:lang w:val="en-GB" w:eastAsia="zh-CN"/>
        </w:rPr>
        <w:fldChar w:fldCharType="end"/>
      </w:r>
      <w:r w:rsidR="00AE3832">
        <w:rPr>
          <w:rFonts w:eastAsiaTheme="minorEastAsia" w:hint="eastAsia"/>
          <w:lang w:val="en-GB" w:eastAsia="zh-CN"/>
        </w:rPr>
        <w:t xml:space="preserve">, RAN1 </w:t>
      </w:r>
      <w:r w:rsidR="00AE3832" w:rsidRPr="00AE3832">
        <w:rPr>
          <w:rFonts w:eastAsiaTheme="minorEastAsia"/>
          <w:lang w:val="en-GB" w:eastAsia="zh-CN"/>
        </w:rPr>
        <w:t xml:space="preserve">agreed to introduce </w:t>
      </w:r>
      <w:r w:rsidR="001A0E66">
        <w:rPr>
          <w:rFonts w:eastAsiaTheme="minorEastAsia"/>
          <w:lang w:val="en-GB" w:eastAsia="zh-CN"/>
        </w:rPr>
        <w:t xml:space="preserve">a </w:t>
      </w:r>
      <w:r w:rsidR="00AE3832" w:rsidRPr="00AE3832">
        <w:rPr>
          <w:rFonts w:eastAsiaTheme="minorEastAsia"/>
          <w:lang w:val="en-GB" w:eastAsia="zh-CN"/>
        </w:rPr>
        <w:t>new RRC parameter to indicate the Tx switching associated band</w:t>
      </w:r>
      <w:r w:rsidR="00AE3832">
        <w:rPr>
          <w:rFonts w:eastAsiaTheme="minorEastAsia" w:hint="eastAsia"/>
          <w:lang w:val="en-GB" w:eastAsia="zh-CN"/>
        </w:rPr>
        <w:t>:</w:t>
      </w:r>
    </w:p>
    <w:tbl>
      <w:tblPr>
        <w:tblStyle w:val="aa"/>
        <w:tblW w:w="0" w:type="auto"/>
        <w:tblLook w:val="04A0" w:firstRow="1" w:lastRow="0" w:firstColumn="1" w:lastColumn="0" w:noHBand="0" w:noVBand="1"/>
      </w:tblPr>
      <w:tblGrid>
        <w:gridCol w:w="9736"/>
      </w:tblGrid>
      <w:tr w:rsidR="00E87D3E" w14:paraId="3CFBBD97" w14:textId="77777777" w:rsidTr="00E87D3E">
        <w:tc>
          <w:tcPr>
            <w:tcW w:w="9962" w:type="dxa"/>
          </w:tcPr>
          <w:p w14:paraId="6DD8CC15" w14:textId="77777777" w:rsidR="00E87D3E" w:rsidRPr="00AE20C0" w:rsidRDefault="00E87D3E" w:rsidP="00E87D3E">
            <w:pPr>
              <w:rPr>
                <w:rFonts w:ascii="Times" w:eastAsia="Batang" w:hAnsi="Times" w:cs="Times"/>
                <w:b/>
                <w:bCs/>
                <w:highlight w:val="green"/>
                <w:lang w:eastAsia="x-none"/>
              </w:rPr>
            </w:pPr>
            <w:r w:rsidRPr="00AE20C0">
              <w:rPr>
                <w:rFonts w:ascii="Times" w:eastAsia="Batang" w:hAnsi="Times" w:cs="Times"/>
                <w:b/>
                <w:bCs/>
                <w:highlight w:val="green"/>
                <w:lang w:eastAsia="x-none"/>
              </w:rPr>
              <w:t>Agreement</w:t>
            </w:r>
          </w:p>
          <w:p w14:paraId="311A2AE8" w14:textId="77777777" w:rsidR="00E87D3E" w:rsidRPr="00AE20C0" w:rsidRDefault="00E87D3E" w:rsidP="00E87D3E">
            <w:pPr>
              <w:rPr>
                <w:rFonts w:ascii="Times" w:eastAsia="MS Mincho" w:hAnsi="Times" w:cs="Times"/>
              </w:rPr>
            </w:pPr>
            <w:r w:rsidRPr="00AE20C0">
              <w:rPr>
                <w:rFonts w:ascii="Times" w:eastAsia="MS Mincho" w:hAnsi="Times" w:cs="Times"/>
              </w:rPr>
              <w:t xml:space="preserve">In Case#2 where two Tx chains are currently associated with band A and B, and next transmission is 1 port transmission on band C, if </w:t>
            </w:r>
            <w:proofErr w:type="spellStart"/>
            <w:r w:rsidRPr="00AE20C0">
              <w:rPr>
                <w:rFonts w:ascii="Times" w:eastAsia="MS Mincho" w:hAnsi="Times" w:cs="Times"/>
              </w:rPr>
              <w:t>oneT</w:t>
            </w:r>
            <w:proofErr w:type="spellEnd"/>
            <w:r w:rsidRPr="00AE20C0">
              <w:rPr>
                <w:rFonts w:ascii="Times" w:eastAsia="MS Mincho" w:hAnsi="Times" w:cs="Times"/>
              </w:rPr>
              <w:t xml:space="preserve"> is indicated via </w:t>
            </w:r>
            <w:proofErr w:type="spellStart"/>
            <w:r w:rsidRPr="00AE20C0">
              <w:rPr>
                <w:rFonts w:ascii="Times" w:eastAsia="MS Mincho" w:hAnsi="Times" w:cs="Times"/>
              </w:rPr>
              <w:t>uplinkTxSwitching-DualUL-TxState</w:t>
            </w:r>
            <w:proofErr w:type="spellEnd"/>
            <w:r w:rsidRPr="00AE20C0">
              <w:rPr>
                <w:rFonts w:ascii="Times" w:eastAsia="MS Mincho" w:hAnsi="Times" w:cs="Times"/>
              </w:rPr>
              <w:t>, one Tx chain is switched to band C and associated band for another Tx chain is determined by new RRC parameter which is down-selected from following alternatives.</w:t>
            </w:r>
          </w:p>
          <w:p w14:paraId="53ECC1B3" w14:textId="77777777" w:rsidR="00E87D3E" w:rsidRPr="00AE20C0" w:rsidRDefault="00E87D3E" w:rsidP="00E87D3E">
            <w:pPr>
              <w:numPr>
                <w:ilvl w:val="0"/>
                <w:numId w:val="44"/>
              </w:numPr>
              <w:rPr>
                <w:rFonts w:ascii="Times" w:eastAsia="MS Mincho" w:hAnsi="Times" w:cs="Times"/>
                <w:lang w:eastAsia="x-none"/>
              </w:rPr>
            </w:pPr>
            <w:r w:rsidRPr="00E139BD">
              <w:rPr>
                <w:rFonts w:ascii="Times" w:eastAsia="MS Mincho" w:hAnsi="Times" w:cs="Times"/>
                <w:highlight w:val="cyan"/>
                <w:lang w:eastAsia="x-none"/>
              </w:rPr>
              <w:t>An associated band is configured for each band</w:t>
            </w:r>
            <w:r w:rsidRPr="00AE20C0">
              <w:rPr>
                <w:rFonts w:ascii="Times" w:eastAsia="MS Mincho" w:hAnsi="Times" w:cs="Times"/>
                <w:lang w:eastAsia="x-none"/>
              </w:rPr>
              <w:t xml:space="preserve"> so that another Tx chain is associated with the configured band (as associated band for the transmitting band)</w:t>
            </w:r>
          </w:p>
          <w:p w14:paraId="3CCFCB71" w14:textId="77777777" w:rsidR="00E87D3E" w:rsidRPr="00AE20C0" w:rsidRDefault="00E87D3E" w:rsidP="00E87D3E">
            <w:pPr>
              <w:numPr>
                <w:ilvl w:val="1"/>
                <w:numId w:val="44"/>
              </w:numPr>
              <w:rPr>
                <w:rFonts w:ascii="Times" w:eastAsia="MS Mincho" w:hAnsi="Times" w:cs="Times"/>
                <w:lang w:eastAsia="x-none"/>
              </w:rPr>
            </w:pPr>
            <w:r w:rsidRPr="00AE20C0">
              <w:rPr>
                <w:rFonts w:ascii="Times" w:eastAsia="MS Mincho" w:hAnsi="Times" w:cs="Times"/>
                <w:lang w:eastAsia="x-none"/>
              </w:rPr>
              <w:t xml:space="preserve">E.g., associated band for each transmitting band is configured as {B for A}, {A for B}, {A for C} and {C for D}. </w:t>
            </w:r>
          </w:p>
          <w:p w14:paraId="0ABC789C" w14:textId="77777777" w:rsidR="00E87D3E" w:rsidRPr="00AE20C0" w:rsidRDefault="00E87D3E" w:rsidP="00E87D3E">
            <w:pPr>
              <w:numPr>
                <w:ilvl w:val="2"/>
                <w:numId w:val="44"/>
              </w:numPr>
              <w:rPr>
                <w:rFonts w:ascii="Times" w:eastAsia="MS Mincho" w:hAnsi="Times" w:cs="Times"/>
                <w:lang w:eastAsia="x-none"/>
              </w:rPr>
            </w:pPr>
            <w:r w:rsidRPr="00AE20C0">
              <w:rPr>
                <w:rFonts w:ascii="Times" w:eastAsia="MS Mincho" w:hAnsi="Times" w:cs="Times"/>
                <w:lang w:eastAsia="x-none"/>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B6BA1E1" w14:textId="77777777" w:rsidR="00E87D3E" w:rsidRPr="00AE20C0" w:rsidRDefault="00E87D3E" w:rsidP="00E87D3E">
            <w:pPr>
              <w:numPr>
                <w:ilvl w:val="2"/>
                <w:numId w:val="44"/>
              </w:numPr>
              <w:rPr>
                <w:rFonts w:ascii="Times" w:eastAsia="MS Mincho" w:hAnsi="Times" w:cs="Times"/>
                <w:lang w:eastAsia="x-none"/>
              </w:rPr>
            </w:pPr>
            <w:r w:rsidRPr="00AE20C0">
              <w:rPr>
                <w:rFonts w:ascii="Times" w:eastAsia="MS Mincho" w:hAnsi="Times" w:cs="Times"/>
                <w:lang w:eastAsia="x-none"/>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B2E3131" w14:textId="77777777" w:rsidR="00E87D3E" w:rsidRPr="00AE20C0" w:rsidRDefault="00E87D3E" w:rsidP="00E87D3E">
            <w:pPr>
              <w:rPr>
                <w:rFonts w:ascii="Times" w:eastAsia="Batang" w:hAnsi="Times" w:cs="Times"/>
                <w:lang w:eastAsia="x-none"/>
              </w:rPr>
            </w:pPr>
            <w:r w:rsidRPr="00E139BD">
              <w:rPr>
                <w:rFonts w:ascii="Times" w:eastAsia="MS Mincho" w:hAnsi="Times" w:cs="Times"/>
                <w:highlight w:val="cyan"/>
              </w:rPr>
              <w:t>If there is one band where concurrent transmission with any other band is not supported, NW does not configure an associated band for the band</w:t>
            </w:r>
            <w:r w:rsidRPr="00AE20C0">
              <w:rPr>
                <w:rFonts w:ascii="Times" w:eastAsia="MS Mincho" w:hAnsi="Times" w:cs="Times"/>
              </w:rPr>
              <w:t xml:space="preserve">. In such case, even if </w:t>
            </w:r>
            <w:proofErr w:type="spellStart"/>
            <w:r w:rsidRPr="00AE20C0">
              <w:rPr>
                <w:rFonts w:ascii="Times" w:eastAsia="MS Mincho" w:hAnsi="Times" w:cs="Times"/>
              </w:rPr>
              <w:t>oneT</w:t>
            </w:r>
            <w:proofErr w:type="spellEnd"/>
            <w:r w:rsidRPr="00AE20C0">
              <w:rPr>
                <w:rFonts w:ascii="Times" w:eastAsia="MS Mincho" w:hAnsi="Times" w:cs="Times"/>
              </w:rPr>
              <w:t xml:space="preserve"> is configured, UE performs switching as </w:t>
            </w:r>
            <w:proofErr w:type="spellStart"/>
            <w:r w:rsidRPr="00AE20C0">
              <w:rPr>
                <w:rFonts w:ascii="Times" w:eastAsia="MS Mincho" w:hAnsi="Times" w:cs="Times"/>
              </w:rPr>
              <w:t>twoT</w:t>
            </w:r>
            <w:proofErr w:type="spellEnd"/>
            <w:r w:rsidRPr="00AE20C0">
              <w:rPr>
                <w:rFonts w:ascii="Times" w:eastAsia="MS Mincho" w:hAnsi="Times" w:cs="Times"/>
              </w:rPr>
              <w:t xml:space="preserve"> is configured when 1 port transmission on the band is scheduled</w:t>
            </w:r>
          </w:p>
          <w:p w14:paraId="636BE34C" w14:textId="77777777" w:rsidR="00E87D3E" w:rsidRPr="00E87D3E" w:rsidRDefault="00E87D3E" w:rsidP="00C738B9">
            <w:pPr>
              <w:rPr>
                <w:rFonts w:eastAsiaTheme="minorEastAsia"/>
                <w:lang w:eastAsia="zh-CN"/>
              </w:rPr>
            </w:pPr>
          </w:p>
        </w:tc>
      </w:tr>
    </w:tbl>
    <w:p w14:paraId="004A020F" w14:textId="4B082FAC" w:rsidR="00E87D3E" w:rsidRPr="00AE3832" w:rsidRDefault="001A0E66" w:rsidP="004A5059">
      <w:pPr>
        <w:spacing w:before="240" w:after="240"/>
        <w:rPr>
          <w:rFonts w:eastAsiaTheme="minorEastAsia"/>
          <w:lang w:val="en-GB" w:eastAsia="zh-CN"/>
        </w:rPr>
      </w:pPr>
      <w:r>
        <w:rPr>
          <w:rFonts w:eastAsiaTheme="minorEastAsia"/>
          <w:lang w:val="en-GB" w:eastAsia="zh-CN"/>
        </w:rPr>
        <w:t>Also,</w:t>
      </w:r>
      <w:r>
        <w:rPr>
          <w:rFonts w:eastAsiaTheme="minorEastAsia" w:hint="eastAsia"/>
          <w:lang w:val="en-GB" w:eastAsia="zh-CN"/>
        </w:rPr>
        <w:t xml:space="preserve"> </w:t>
      </w:r>
      <w:r w:rsidR="00AE3832">
        <w:rPr>
          <w:rFonts w:eastAsiaTheme="minorEastAsia" w:hint="eastAsia"/>
          <w:lang w:val="en-GB" w:eastAsia="zh-CN"/>
        </w:rPr>
        <w:t>in RAN2#121 meeting</w:t>
      </w:r>
      <w:r w:rsidR="00936AF1">
        <w:rPr>
          <w:rFonts w:eastAsiaTheme="minorEastAsia"/>
          <w:lang w:val="en-GB" w:eastAsia="zh-CN"/>
        </w:rPr>
        <w:fldChar w:fldCharType="begin"/>
      </w:r>
      <w:r w:rsidR="00936AF1">
        <w:rPr>
          <w:rFonts w:eastAsiaTheme="minorEastAsia"/>
          <w:lang w:val="en-GB" w:eastAsia="zh-CN"/>
        </w:rPr>
        <w:instrText xml:space="preserve"> </w:instrText>
      </w:r>
      <w:r w:rsidR="00936AF1">
        <w:rPr>
          <w:rFonts w:eastAsiaTheme="minorEastAsia" w:hint="eastAsia"/>
          <w:lang w:val="en-GB" w:eastAsia="zh-CN"/>
        </w:rPr>
        <w:instrText>REF _Ref134790917 \r \h</w:instrText>
      </w:r>
      <w:r w:rsidR="00936AF1">
        <w:rPr>
          <w:rFonts w:eastAsiaTheme="minorEastAsia"/>
          <w:lang w:val="en-GB" w:eastAsia="zh-CN"/>
        </w:rPr>
        <w:instrText xml:space="preserve"> </w:instrText>
      </w:r>
      <w:r w:rsidR="00936AF1">
        <w:rPr>
          <w:rFonts w:eastAsiaTheme="minorEastAsia"/>
          <w:lang w:val="en-GB" w:eastAsia="zh-CN"/>
        </w:rPr>
      </w:r>
      <w:r w:rsidR="00936AF1">
        <w:rPr>
          <w:rFonts w:eastAsiaTheme="minorEastAsia"/>
          <w:lang w:val="en-GB" w:eastAsia="zh-CN"/>
        </w:rPr>
        <w:fldChar w:fldCharType="separate"/>
      </w:r>
      <w:r w:rsidR="00936AF1">
        <w:rPr>
          <w:rFonts w:eastAsiaTheme="minorEastAsia"/>
          <w:lang w:val="en-GB" w:eastAsia="zh-CN"/>
        </w:rPr>
        <w:t>[2]</w:t>
      </w:r>
      <w:r w:rsidR="00936AF1">
        <w:rPr>
          <w:rFonts w:eastAsiaTheme="minorEastAsia"/>
          <w:lang w:val="en-GB" w:eastAsia="zh-CN"/>
        </w:rPr>
        <w:fldChar w:fldCharType="end"/>
      </w:r>
      <w:r w:rsidR="00AE3832">
        <w:rPr>
          <w:rFonts w:eastAsiaTheme="minorEastAsia" w:hint="eastAsia"/>
          <w:lang w:val="en-GB" w:eastAsia="zh-CN"/>
        </w:rPr>
        <w:t xml:space="preserve">, RAN2 agreed </w:t>
      </w:r>
      <w:r w:rsidR="00AE3832" w:rsidRPr="00AF558A">
        <w:rPr>
          <w:rFonts w:eastAsiaTheme="minorEastAsia"/>
          <w:lang w:val="en-GB" w:eastAsia="zh-CN"/>
        </w:rPr>
        <w:t>associate</w:t>
      </w:r>
      <w:r w:rsidR="00AE3832" w:rsidRPr="00AF558A">
        <w:rPr>
          <w:rFonts w:eastAsiaTheme="minorEastAsia" w:hint="eastAsia"/>
          <w:lang w:val="en-GB" w:eastAsia="zh-CN"/>
        </w:rPr>
        <w:t>d</w:t>
      </w:r>
      <w:r w:rsidR="00AE3832" w:rsidRPr="00AF558A">
        <w:rPr>
          <w:rFonts w:eastAsiaTheme="minorEastAsia"/>
          <w:lang w:val="en-GB" w:eastAsia="zh-CN"/>
        </w:rPr>
        <w:t xml:space="preserve"> band</w:t>
      </w:r>
      <w:r w:rsidR="00AE3832" w:rsidRPr="00AF558A">
        <w:rPr>
          <w:rFonts w:eastAsiaTheme="minorEastAsia" w:hint="eastAsia"/>
          <w:lang w:val="en-GB" w:eastAsia="zh-CN"/>
        </w:rPr>
        <w:t xml:space="preserve"> </w:t>
      </w:r>
      <w:r w:rsidR="00AE3832" w:rsidRPr="00AF558A">
        <w:rPr>
          <w:rFonts w:eastAsiaTheme="minorEastAsia"/>
          <w:lang w:val="en-GB" w:eastAsia="zh-CN"/>
        </w:rPr>
        <w:t>configuration</w:t>
      </w:r>
      <w:r w:rsidR="00AE3832" w:rsidRPr="00AF558A">
        <w:rPr>
          <w:rFonts w:eastAsiaTheme="minorEastAsia" w:hint="eastAsia"/>
          <w:lang w:val="en-GB" w:eastAsia="zh-CN"/>
        </w:rPr>
        <w:t>:</w:t>
      </w:r>
    </w:p>
    <w:tbl>
      <w:tblPr>
        <w:tblStyle w:val="aa"/>
        <w:tblW w:w="0" w:type="auto"/>
        <w:tblLook w:val="04A0" w:firstRow="1" w:lastRow="0" w:firstColumn="1" w:lastColumn="0" w:noHBand="0" w:noVBand="1"/>
      </w:tblPr>
      <w:tblGrid>
        <w:gridCol w:w="9736"/>
      </w:tblGrid>
      <w:tr w:rsidR="00AE3832" w14:paraId="68278DB4" w14:textId="77777777" w:rsidTr="00AE3832">
        <w:tc>
          <w:tcPr>
            <w:tcW w:w="9962" w:type="dxa"/>
          </w:tcPr>
          <w:p w14:paraId="7EBB07CF" w14:textId="7BACB902" w:rsidR="00AE3832" w:rsidRPr="00AE3832" w:rsidRDefault="00AE3832" w:rsidP="00AE3832">
            <w:pPr>
              <w:pStyle w:val="Agreement"/>
              <w:numPr>
                <w:ilvl w:val="0"/>
                <w:numId w:val="10"/>
              </w:numPr>
              <w:tabs>
                <w:tab w:val="num" w:pos="567"/>
              </w:tabs>
              <w:spacing w:after="60" w:line="256" w:lineRule="auto"/>
              <w:ind w:left="567" w:hanging="484"/>
              <w:rPr>
                <w:rFonts w:eastAsiaTheme="minorEastAsia"/>
                <w:lang w:val="en-US" w:eastAsia="zh-CN"/>
              </w:rPr>
            </w:pPr>
            <w:r w:rsidRPr="007612D3">
              <w:rPr>
                <w:rFonts w:ascii="Times New Roman" w:eastAsia="Times New Roman" w:hAnsi="Times New Roman"/>
                <w:b w:val="0"/>
                <w:sz w:val="18"/>
                <w:lang w:val="en-US" w:eastAsia="en-US"/>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tc>
      </w:tr>
    </w:tbl>
    <w:p w14:paraId="51D41825" w14:textId="4C05C12D" w:rsidR="00AE3832" w:rsidRPr="00AE3832" w:rsidRDefault="00AE3832" w:rsidP="004A5059">
      <w:pPr>
        <w:spacing w:before="240" w:after="240"/>
        <w:rPr>
          <w:rFonts w:eastAsiaTheme="minorEastAsia"/>
          <w:lang w:val="en-GB" w:eastAsia="zh-CN"/>
        </w:rPr>
      </w:pPr>
      <w:r>
        <w:rPr>
          <w:rFonts w:eastAsiaTheme="minorEastAsia" w:hint="eastAsia"/>
          <w:lang w:val="en-GB" w:eastAsia="zh-CN"/>
        </w:rPr>
        <w:t>Further</w:t>
      </w:r>
      <w:r w:rsidRPr="00AE3832">
        <w:rPr>
          <w:rFonts w:eastAsiaTheme="minorEastAsia" w:hint="eastAsia"/>
          <w:lang w:val="en-GB" w:eastAsia="zh-CN"/>
        </w:rPr>
        <w:t xml:space="preserve"> </w:t>
      </w:r>
      <w:r>
        <w:rPr>
          <w:rFonts w:eastAsiaTheme="minorEastAsia" w:hint="eastAsia"/>
          <w:lang w:val="en-GB" w:eastAsia="zh-CN"/>
        </w:rPr>
        <w:t>in RAN2#121bis meeting</w:t>
      </w:r>
      <w:r w:rsidR="00936AF1">
        <w:rPr>
          <w:rFonts w:eastAsiaTheme="minorEastAsia"/>
          <w:lang w:val="en-GB" w:eastAsia="zh-CN"/>
        </w:rPr>
        <w:fldChar w:fldCharType="begin"/>
      </w:r>
      <w:r w:rsidR="00936AF1">
        <w:rPr>
          <w:rFonts w:eastAsiaTheme="minorEastAsia"/>
          <w:lang w:val="en-GB" w:eastAsia="zh-CN"/>
        </w:rPr>
        <w:instrText xml:space="preserve"> </w:instrText>
      </w:r>
      <w:r w:rsidR="00936AF1">
        <w:rPr>
          <w:rFonts w:eastAsiaTheme="minorEastAsia" w:hint="eastAsia"/>
          <w:lang w:val="en-GB" w:eastAsia="zh-CN"/>
        </w:rPr>
        <w:instrText>REF _Ref134791352 \r \h</w:instrText>
      </w:r>
      <w:r w:rsidR="00936AF1">
        <w:rPr>
          <w:rFonts w:eastAsiaTheme="minorEastAsia"/>
          <w:lang w:val="en-GB" w:eastAsia="zh-CN"/>
        </w:rPr>
        <w:instrText xml:space="preserve"> </w:instrText>
      </w:r>
      <w:r w:rsidR="00936AF1">
        <w:rPr>
          <w:rFonts w:eastAsiaTheme="minorEastAsia"/>
          <w:lang w:val="en-GB" w:eastAsia="zh-CN"/>
        </w:rPr>
      </w:r>
      <w:r w:rsidR="00936AF1">
        <w:rPr>
          <w:rFonts w:eastAsiaTheme="minorEastAsia"/>
          <w:lang w:val="en-GB" w:eastAsia="zh-CN"/>
        </w:rPr>
        <w:fldChar w:fldCharType="separate"/>
      </w:r>
      <w:r w:rsidR="00936AF1">
        <w:rPr>
          <w:rFonts w:eastAsiaTheme="minorEastAsia"/>
          <w:lang w:val="en-GB" w:eastAsia="zh-CN"/>
        </w:rPr>
        <w:t>[3]</w:t>
      </w:r>
      <w:r w:rsidR="00936AF1">
        <w:rPr>
          <w:rFonts w:eastAsiaTheme="minorEastAsia"/>
          <w:lang w:val="en-GB" w:eastAsia="zh-CN"/>
        </w:rPr>
        <w:fldChar w:fldCharType="end"/>
      </w:r>
      <w:r>
        <w:rPr>
          <w:rFonts w:eastAsiaTheme="minorEastAsia" w:hint="eastAsia"/>
          <w:lang w:val="en-GB" w:eastAsia="zh-CN"/>
        </w:rPr>
        <w:t xml:space="preserve">, RAN2 clarified </w:t>
      </w:r>
      <w:proofErr w:type="spellStart"/>
      <w:r>
        <w:rPr>
          <w:rFonts w:eastAsiaTheme="minorEastAsia" w:hint="eastAsia"/>
          <w:lang w:val="en-GB" w:eastAsia="zh-CN"/>
        </w:rPr>
        <w:t>gNB</w:t>
      </w:r>
      <w:proofErr w:type="spellEnd"/>
      <w:r>
        <w:rPr>
          <w:rFonts w:eastAsiaTheme="minorEastAsia" w:hint="eastAsia"/>
          <w:lang w:val="en-GB" w:eastAsia="zh-CN"/>
        </w:rPr>
        <w:t xml:space="preserve"> configures </w:t>
      </w:r>
      <w:r w:rsidRPr="009574B0">
        <w:rPr>
          <w:rFonts w:eastAsiaTheme="minorEastAsia"/>
          <w:lang w:val="en-GB" w:eastAsia="zh-CN"/>
        </w:rPr>
        <w:t xml:space="preserve">associated band of a band only for the band pair supports </w:t>
      </w:r>
      <w:proofErr w:type="spellStart"/>
      <w:r w:rsidRPr="009574B0">
        <w:rPr>
          <w:rFonts w:eastAsiaTheme="minorEastAsia"/>
          <w:lang w:val="en-GB" w:eastAsia="zh-CN"/>
        </w:rPr>
        <w:t>dualUL</w:t>
      </w:r>
      <w:proofErr w:type="spellEnd"/>
      <w:r w:rsidRPr="009574B0">
        <w:rPr>
          <w:rFonts w:eastAsiaTheme="minorEastAsia"/>
          <w:lang w:val="en-GB" w:eastAsia="zh-CN"/>
        </w:rPr>
        <w:t>.</w:t>
      </w:r>
    </w:p>
    <w:tbl>
      <w:tblPr>
        <w:tblStyle w:val="aa"/>
        <w:tblW w:w="0" w:type="auto"/>
        <w:tblLook w:val="04A0" w:firstRow="1" w:lastRow="0" w:firstColumn="1" w:lastColumn="0" w:noHBand="0" w:noVBand="1"/>
      </w:tblPr>
      <w:tblGrid>
        <w:gridCol w:w="9736"/>
      </w:tblGrid>
      <w:tr w:rsidR="00AE3832" w14:paraId="3EAAE18E" w14:textId="77777777" w:rsidTr="00AE3832">
        <w:tc>
          <w:tcPr>
            <w:tcW w:w="9962" w:type="dxa"/>
          </w:tcPr>
          <w:p w14:paraId="64B63F65" w14:textId="40EAA1B4" w:rsidR="00AE3832" w:rsidRPr="00AE3832" w:rsidRDefault="00AE3832" w:rsidP="00AE3832">
            <w:pPr>
              <w:pStyle w:val="Agreement"/>
              <w:numPr>
                <w:ilvl w:val="0"/>
                <w:numId w:val="10"/>
              </w:numPr>
              <w:tabs>
                <w:tab w:val="num" w:pos="567"/>
              </w:tabs>
              <w:spacing w:after="60" w:line="256" w:lineRule="auto"/>
              <w:ind w:left="567" w:hanging="484"/>
              <w:rPr>
                <w:rFonts w:eastAsiaTheme="minorEastAsia"/>
                <w:lang w:val="en-US" w:eastAsia="zh-CN"/>
              </w:rPr>
            </w:pPr>
            <w:r w:rsidRPr="007B63CC">
              <w:rPr>
                <w:rFonts w:ascii="Times New Roman" w:eastAsia="Times New Roman" w:hAnsi="Times New Roman"/>
                <w:b w:val="0"/>
                <w:sz w:val="18"/>
                <w:lang w:val="en-US" w:eastAsia="en-US"/>
              </w:rPr>
              <w:lastRenderedPageBreak/>
              <w:t xml:space="preserve">P3-1: R2 assumes that the network ensures the UE supports </w:t>
            </w:r>
            <w:proofErr w:type="spellStart"/>
            <w:r w:rsidRPr="007B63CC">
              <w:rPr>
                <w:rFonts w:ascii="Times New Roman" w:eastAsia="Times New Roman" w:hAnsi="Times New Roman"/>
                <w:b w:val="0"/>
                <w:sz w:val="18"/>
                <w:lang w:val="en-US" w:eastAsia="en-US"/>
              </w:rPr>
              <w:t>dualUL</w:t>
            </w:r>
            <w:proofErr w:type="spellEnd"/>
            <w:r w:rsidRPr="007B63CC">
              <w:rPr>
                <w:rFonts w:ascii="Times New Roman" w:eastAsia="Times New Roman" w:hAnsi="Times New Roman"/>
                <w:b w:val="0"/>
                <w:sz w:val="18"/>
                <w:lang w:val="en-US" w:eastAsia="en-US"/>
              </w:rPr>
              <w:t xml:space="preserve"> for a band and its associated band (config restriction) </w:t>
            </w:r>
          </w:p>
        </w:tc>
      </w:tr>
    </w:tbl>
    <w:p w14:paraId="1291665A" w14:textId="5B796E79" w:rsidR="009C324E" w:rsidRPr="004A5059" w:rsidRDefault="00145A6D" w:rsidP="009574B0">
      <w:pPr>
        <w:spacing w:before="240" w:after="240"/>
        <w:jc w:val="both"/>
        <w:rPr>
          <w:rFonts w:eastAsiaTheme="minorEastAsia"/>
          <w:lang w:val="en-GB" w:eastAsia="zh-CN"/>
        </w:rPr>
      </w:pPr>
      <w:r>
        <w:rPr>
          <w:rFonts w:eastAsiaTheme="minorEastAsia" w:hint="eastAsia"/>
          <w:lang w:val="en-GB" w:eastAsia="zh-CN"/>
        </w:rPr>
        <w:t xml:space="preserve">However, </w:t>
      </w:r>
      <w:r w:rsidR="001A0E66">
        <w:rPr>
          <w:rFonts w:eastAsiaTheme="minorEastAsia" w:hint="eastAsia"/>
          <w:lang w:val="en-GB" w:eastAsia="zh-CN"/>
        </w:rPr>
        <w:t>based on RAN2</w:t>
      </w:r>
      <w:r w:rsidR="001A0E66">
        <w:rPr>
          <w:rFonts w:eastAsiaTheme="minorEastAsia"/>
          <w:lang w:val="en-GB" w:eastAsia="zh-CN"/>
        </w:rPr>
        <w:t>’</w:t>
      </w:r>
      <w:r w:rsidR="001A0E66">
        <w:rPr>
          <w:rFonts w:eastAsiaTheme="minorEastAsia" w:hint="eastAsia"/>
          <w:lang w:val="en-GB" w:eastAsia="zh-CN"/>
        </w:rPr>
        <w:t>s agreements</w:t>
      </w:r>
      <w:r w:rsidR="001A0E66">
        <w:rPr>
          <w:rFonts w:eastAsiaTheme="minorEastAsia"/>
          <w:lang w:val="en-GB" w:eastAsia="zh-CN"/>
        </w:rPr>
        <w:t xml:space="preserve">, </w:t>
      </w:r>
      <w:r w:rsidR="000C06E7">
        <w:rPr>
          <w:rFonts w:eastAsiaTheme="minorEastAsia"/>
          <w:lang w:val="en-GB" w:eastAsia="zh-CN"/>
        </w:rPr>
        <w:t xml:space="preserve">there is only condition for </w:t>
      </w:r>
      <w:proofErr w:type="spellStart"/>
      <w:r w:rsidR="000C06E7">
        <w:rPr>
          <w:rFonts w:eastAsiaTheme="minorEastAsia"/>
          <w:lang w:val="en-GB" w:eastAsia="zh-CN"/>
        </w:rPr>
        <w:t>gNB</w:t>
      </w:r>
      <w:proofErr w:type="spellEnd"/>
      <w:r w:rsidR="000C06E7">
        <w:rPr>
          <w:rFonts w:eastAsiaTheme="minorEastAsia"/>
          <w:lang w:val="en-GB" w:eastAsia="zh-CN"/>
        </w:rPr>
        <w:t xml:space="preserve"> not configuring the associated band, which means </w:t>
      </w:r>
      <w:proofErr w:type="spellStart"/>
      <w:r>
        <w:rPr>
          <w:rFonts w:eastAsiaTheme="minorEastAsia" w:hint="eastAsia"/>
          <w:lang w:val="en-GB" w:eastAsia="zh-CN"/>
        </w:rPr>
        <w:t>gNB</w:t>
      </w:r>
      <w:proofErr w:type="spellEnd"/>
      <w:r>
        <w:rPr>
          <w:rFonts w:eastAsiaTheme="minorEastAsia" w:hint="eastAsia"/>
          <w:lang w:val="en-GB" w:eastAsia="zh-CN"/>
        </w:rPr>
        <w:t xml:space="preserve"> may not configure </w:t>
      </w:r>
      <w:r w:rsidRPr="004A5059">
        <w:rPr>
          <w:rFonts w:eastAsiaTheme="minorEastAsia"/>
          <w:lang w:val="en-GB" w:eastAsia="zh-CN"/>
        </w:rPr>
        <w:t>associated band</w:t>
      </w:r>
      <w:r>
        <w:rPr>
          <w:rFonts w:eastAsiaTheme="minorEastAsia" w:hint="eastAsia"/>
          <w:lang w:val="en-GB" w:eastAsia="zh-CN"/>
        </w:rPr>
        <w:t xml:space="preserve"> for a band even if UE supports </w:t>
      </w:r>
      <w:r w:rsidRPr="00145A6D">
        <w:rPr>
          <w:rFonts w:eastAsiaTheme="minorEastAsia"/>
          <w:lang w:val="en-GB" w:eastAsia="zh-CN"/>
        </w:rPr>
        <w:t>concurrent transmission</w:t>
      </w:r>
      <w:r w:rsidRPr="00145A6D">
        <w:rPr>
          <w:rFonts w:eastAsiaTheme="minorEastAsia" w:hint="eastAsia"/>
          <w:lang w:val="en-GB" w:eastAsia="zh-CN"/>
        </w:rPr>
        <w:t xml:space="preserve"> </w:t>
      </w:r>
      <w:r>
        <w:rPr>
          <w:rFonts w:eastAsiaTheme="minorEastAsia" w:hint="eastAsia"/>
          <w:lang w:val="en-GB" w:eastAsia="zh-CN"/>
        </w:rPr>
        <w:t xml:space="preserve">on the band and another band. </w:t>
      </w:r>
      <w:r w:rsidR="000C06E7">
        <w:rPr>
          <w:rFonts w:eastAsiaTheme="minorEastAsia"/>
          <w:lang w:val="en-GB" w:eastAsia="zh-CN"/>
        </w:rPr>
        <w:t xml:space="preserve">However, from our </w:t>
      </w:r>
      <w:r>
        <w:rPr>
          <w:rFonts w:eastAsiaTheme="minorEastAsia" w:hint="eastAsia"/>
          <w:lang w:val="en-GB" w:eastAsia="zh-CN"/>
        </w:rPr>
        <w:t xml:space="preserve">understanding </w:t>
      </w:r>
      <w:r w:rsidR="000C06E7">
        <w:rPr>
          <w:rFonts w:eastAsiaTheme="minorEastAsia"/>
          <w:lang w:val="en-GB" w:eastAsia="zh-CN"/>
        </w:rPr>
        <w:t>on</w:t>
      </w:r>
      <w:r w:rsidR="000C06E7">
        <w:rPr>
          <w:rFonts w:eastAsiaTheme="minorEastAsia" w:hint="eastAsia"/>
          <w:lang w:val="en-GB" w:eastAsia="zh-CN"/>
        </w:rPr>
        <w:t xml:space="preserve"> </w:t>
      </w:r>
      <w:r>
        <w:rPr>
          <w:rFonts w:eastAsiaTheme="minorEastAsia" w:hint="eastAsia"/>
          <w:lang w:val="en-GB" w:eastAsia="zh-CN"/>
        </w:rPr>
        <w:t>RAN1</w:t>
      </w:r>
      <w:r>
        <w:rPr>
          <w:rFonts w:eastAsiaTheme="minorEastAsia"/>
          <w:lang w:val="en-GB" w:eastAsia="zh-CN"/>
        </w:rPr>
        <w:t>’</w:t>
      </w:r>
      <w:r>
        <w:rPr>
          <w:rFonts w:eastAsiaTheme="minorEastAsia" w:hint="eastAsia"/>
          <w:lang w:val="en-GB" w:eastAsia="zh-CN"/>
        </w:rPr>
        <w:t>s agreement</w:t>
      </w:r>
      <w:r w:rsidR="000C06E7">
        <w:rPr>
          <w:rFonts w:eastAsiaTheme="minorEastAsia"/>
          <w:lang w:val="en-GB" w:eastAsia="zh-CN"/>
        </w:rPr>
        <w:t>s</w:t>
      </w:r>
      <w:r>
        <w:rPr>
          <w:rFonts w:eastAsiaTheme="minorEastAsia" w:hint="eastAsia"/>
          <w:lang w:val="en-GB" w:eastAsia="zh-CN"/>
        </w:rPr>
        <w:t xml:space="preserve"> highlighted </w:t>
      </w:r>
      <w:r w:rsidR="009C324E">
        <w:rPr>
          <w:rFonts w:eastAsiaTheme="minorEastAsia" w:hint="eastAsia"/>
          <w:lang w:val="en-GB" w:eastAsia="zh-CN"/>
        </w:rPr>
        <w:t>in blue,</w:t>
      </w:r>
      <w:r>
        <w:rPr>
          <w:rFonts w:eastAsiaTheme="minorEastAsia" w:hint="eastAsia"/>
          <w:lang w:val="en-GB" w:eastAsia="zh-CN"/>
        </w:rPr>
        <w:t xml:space="preserve"> </w:t>
      </w:r>
      <w:proofErr w:type="spellStart"/>
      <w:r w:rsidR="009C324E">
        <w:rPr>
          <w:rFonts w:eastAsiaTheme="minorEastAsia" w:hint="eastAsia"/>
          <w:lang w:val="en-GB" w:eastAsia="zh-CN"/>
        </w:rPr>
        <w:t>gNB</w:t>
      </w:r>
      <w:proofErr w:type="spellEnd"/>
      <w:r w:rsidR="009C324E">
        <w:rPr>
          <w:rFonts w:eastAsiaTheme="minorEastAsia" w:hint="eastAsia"/>
          <w:lang w:val="en-GB" w:eastAsia="zh-CN"/>
        </w:rPr>
        <w:t xml:space="preserve"> </w:t>
      </w:r>
      <w:r w:rsidR="009C324E" w:rsidRPr="009C324E">
        <w:rPr>
          <w:rFonts w:eastAsiaTheme="minorEastAsia"/>
          <w:lang w:val="en-GB" w:eastAsia="zh-CN"/>
        </w:rPr>
        <w:t>does not configure an associated band for the band</w:t>
      </w:r>
      <w:r w:rsidR="009C324E">
        <w:rPr>
          <w:rFonts w:eastAsiaTheme="minorEastAsia" w:hint="eastAsia"/>
          <w:lang w:val="en-GB" w:eastAsia="zh-CN"/>
        </w:rPr>
        <w:t xml:space="preserve"> when </w:t>
      </w:r>
      <w:r w:rsidR="009C324E" w:rsidRPr="009C324E">
        <w:rPr>
          <w:rFonts w:eastAsiaTheme="minorEastAsia"/>
          <w:lang w:val="en-GB" w:eastAsia="zh-CN"/>
        </w:rPr>
        <w:t>there is one band where concurrent transmission with any other band is not supported</w:t>
      </w:r>
      <w:r w:rsidR="000C06E7">
        <w:rPr>
          <w:rFonts w:eastAsiaTheme="minorEastAsia"/>
          <w:lang w:val="en-GB" w:eastAsia="zh-CN"/>
        </w:rPr>
        <w:t>, which means</w:t>
      </w:r>
      <w:r w:rsidR="009C324E">
        <w:rPr>
          <w:rFonts w:eastAsiaTheme="minorEastAsia" w:hint="eastAsia"/>
          <w:lang w:val="en-GB" w:eastAsia="zh-CN"/>
        </w:rPr>
        <w:t xml:space="preserve"> </w:t>
      </w:r>
      <w:proofErr w:type="spellStart"/>
      <w:r w:rsidR="009C324E">
        <w:rPr>
          <w:rFonts w:eastAsiaTheme="minorEastAsia" w:hint="eastAsia"/>
          <w:lang w:val="en-GB" w:eastAsia="zh-CN"/>
        </w:rPr>
        <w:t>gNB</w:t>
      </w:r>
      <w:proofErr w:type="spellEnd"/>
      <w:r w:rsidR="009C324E">
        <w:rPr>
          <w:rFonts w:eastAsiaTheme="minorEastAsia" w:hint="eastAsia"/>
          <w:lang w:val="en-GB" w:eastAsia="zh-CN"/>
        </w:rPr>
        <w:t xml:space="preserve"> shall</w:t>
      </w:r>
      <w:r w:rsidR="009C324E" w:rsidRPr="009C324E">
        <w:rPr>
          <w:rFonts w:eastAsiaTheme="minorEastAsia"/>
          <w:lang w:val="en-GB" w:eastAsia="zh-CN"/>
        </w:rPr>
        <w:t xml:space="preserve"> </w:t>
      </w:r>
      <w:r w:rsidR="000C06E7">
        <w:rPr>
          <w:rFonts w:eastAsiaTheme="minorEastAsia"/>
          <w:lang w:val="en-GB" w:eastAsia="zh-CN"/>
        </w:rPr>
        <w:t xml:space="preserve">always </w:t>
      </w:r>
      <w:r w:rsidR="009C324E" w:rsidRPr="009C324E">
        <w:rPr>
          <w:rFonts w:eastAsiaTheme="minorEastAsia"/>
          <w:lang w:val="en-GB" w:eastAsia="zh-CN"/>
        </w:rPr>
        <w:t>configure an associated band for the band</w:t>
      </w:r>
      <w:r w:rsidR="000C06E7">
        <w:rPr>
          <w:rFonts w:eastAsiaTheme="minorEastAsia"/>
          <w:lang w:val="en-GB" w:eastAsia="zh-CN"/>
        </w:rPr>
        <w:t xml:space="preserve"> </w:t>
      </w:r>
      <w:r w:rsidR="00936297">
        <w:rPr>
          <w:rFonts w:eastAsiaTheme="minorEastAsia"/>
          <w:lang w:val="en-GB" w:eastAsia="zh-CN"/>
        </w:rPr>
        <w:t>if</w:t>
      </w:r>
      <w:r w:rsidR="000C06E7">
        <w:rPr>
          <w:rFonts w:eastAsiaTheme="minorEastAsia"/>
          <w:lang w:val="en-GB" w:eastAsia="zh-CN"/>
        </w:rPr>
        <w:t xml:space="preserve"> there is one band where </w:t>
      </w:r>
      <w:proofErr w:type="spellStart"/>
      <w:r w:rsidR="009574B0">
        <w:rPr>
          <w:rFonts w:eastAsiaTheme="minorEastAsia" w:hint="eastAsia"/>
          <w:lang w:val="en-GB" w:eastAsia="zh-CN"/>
        </w:rPr>
        <w:t>d</w:t>
      </w:r>
      <w:r w:rsidR="000C06E7">
        <w:rPr>
          <w:rFonts w:eastAsiaTheme="minorEastAsia"/>
          <w:lang w:val="en-GB" w:eastAsia="zh-CN"/>
        </w:rPr>
        <w:t>ualUL</w:t>
      </w:r>
      <w:proofErr w:type="spellEnd"/>
      <w:r w:rsidR="000C06E7">
        <w:rPr>
          <w:rFonts w:eastAsiaTheme="minorEastAsia"/>
          <w:lang w:val="en-GB" w:eastAsia="zh-CN"/>
        </w:rPr>
        <w:t xml:space="preserve"> with the band is supported by UE</w:t>
      </w:r>
      <w:r w:rsidR="009C324E">
        <w:rPr>
          <w:rFonts w:eastAsiaTheme="minorEastAsia" w:hint="eastAsia"/>
          <w:lang w:val="en-GB" w:eastAsia="zh-CN"/>
        </w:rPr>
        <w:t>. Th</w:t>
      </w:r>
      <w:r w:rsidR="00936297">
        <w:rPr>
          <w:rFonts w:eastAsiaTheme="minorEastAsia"/>
          <w:lang w:val="en-GB" w:eastAsia="zh-CN"/>
        </w:rPr>
        <w:t>e</w:t>
      </w:r>
      <w:r w:rsidR="009C324E">
        <w:rPr>
          <w:rFonts w:eastAsiaTheme="minorEastAsia" w:hint="eastAsia"/>
          <w:lang w:val="en-GB" w:eastAsia="zh-CN"/>
        </w:rPr>
        <w:t xml:space="preserve"> </w:t>
      </w:r>
      <w:r w:rsidR="00936297">
        <w:rPr>
          <w:rFonts w:eastAsiaTheme="minorEastAsia"/>
          <w:lang w:val="en-GB" w:eastAsia="zh-CN"/>
        </w:rPr>
        <w:t xml:space="preserve">different understandings for configuring the associated band </w:t>
      </w:r>
      <w:r w:rsidR="009C324E">
        <w:rPr>
          <w:rFonts w:eastAsiaTheme="minorEastAsia" w:hint="eastAsia"/>
          <w:lang w:val="en-GB" w:eastAsia="zh-CN"/>
        </w:rPr>
        <w:t xml:space="preserve">will affect the description of </w:t>
      </w:r>
      <w:r w:rsidR="00936297">
        <w:rPr>
          <w:rFonts w:eastAsiaTheme="minorEastAsia"/>
          <w:lang w:val="en-GB" w:eastAsia="zh-CN"/>
        </w:rPr>
        <w:t>this IE</w:t>
      </w:r>
      <w:r w:rsidR="009C324E" w:rsidRPr="004A5059">
        <w:rPr>
          <w:rFonts w:eastAsiaTheme="minorEastAsia" w:hint="eastAsia"/>
          <w:lang w:val="en-GB" w:eastAsia="zh-CN"/>
        </w:rPr>
        <w:t xml:space="preserve"> in </w:t>
      </w:r>
      <w:r w:rsidR="00936297">
        <w:rPr>
          <w:rFonts w:eastAsiaTheme="minorEastAsia"/>
          <w:lang w:val="en-GB" w:eastAsia="zh-CN"/>
        </w:rPr>
        <w:t>331</w:t>
      </w:r>
      <w:r w:rsidR="009C324E" w:rsidRPr="004A5059">
        <w:rPr>
          <w:rFonts w:eastAsiaTheme="minorEastAsia" w:hint="eastAsia"/>
          <w:lang w:val="en-GB" w:eastAsia="zh-CN"/>
        </w:rPr>
        <w:t xml:space="preserve">. RAN2 can discuss </w:t>
      </w:r>
      <w:r w:rsidR="00445A48" w:rsidRPr="004A5059">
        <w:rPr>
          <w:rFonts w:eastAsiaTheme="minorEastAsia" w:hint="eastAsia"/>
          <w:lang w:val="en-GB" w:eastAsia="zh-CN"/>
        </w:rPr>
        <w:t>this issue,</w:t>
      </w:r>
      <w:r w:rsidR="009C324E" w:rsidRPr="004A5059">
        <w:rPr>
          <w:rFonts w:eastAsiaTheme="minorEastAsia" w:hint="eastAsia"/>
          <w:lang w:val="en-GB" w:eastAsia="zh-CN"/>
        </w:rPr>
        <w:t xml:space="preserve"> </w:t>
      </w:r>
      <w:r w:rsidR="00AF558A">
        <w:rPr>
          <w:rFonts w:eastAsiaTheme="minorEastAsia"/>
          <w:lang w:val="en-GB" w:eastAsia="zh-CN"/>
        </w:rPr>
        <w:t>there are</w:t>
      </w:r>
      <w:r w:rsidR="00AF558A" w:rsidRPr="004A5059">
        <w:rPr>
          <w:rFonts w:eastAsiaTheme="minorEastAsia" w:hint="eastAsia"/>
          <w:lang w:val="en-GB" w:eastAsia="zh-CN"/>
        </w:rPr>
        <w:t xml:space="preserve"> </w:t>
      </w:r>
      <w:r w:rsidR="009C324E" w:rsidRPr="004A5059">
        <w:rPr>
          <w:rFonts w:eastAsiaTheme="minorEastAsia" w:hint="eastAsia"/>
          <w:lang w:val="en-GB" w:eastAsia="zh-CN"/>
        </w:rPr>
        <w:t>two alternatives:</w:t>
      </w:r>
    </w:p>
    <w:p w14:paraId="4EF88BF6" w14:textId="39D9FD08" w:rsidR="009C324E" w:rsidRPr="00AF558A" w:rsidRDefault="009C324E" w:rsidP="00445A48">
      <w:pPr>
        <w:pStyle w:val="af3"/>
        <w:numPr>
          <w:ilvl w:val="0"/>
          <w:numId w:val="45"/>
        </w:numPr>
        <w:rPr>
          <w:rFonts w:eastAsiaTheme="minorEastAsia"/>
          <w:lang w:eastAsia="zh-CN"/>
        </w:rPr>
      </w:pPr>
      <w:r w:rsidRPr="009574B0">
        <w:rPr>
          <w:rFonts w:eastAsiaTheme="minorEastAsia"/>
          <w:b/>
          <w:bCs/>
          <w:lang w:eastAsia="zh-CN"/>
        </w:rPr>
        <w:t>Alt</w:t>
      </w:r>
      <w:r w:rsidR="00AF558A">
        <w:rPr>
          <w:rFonts w:eastAsiaTheme="minorEastAsia"/>
          <w:b/>
          <w:bCs/>
          <w:lang w:eastAsia="zh-CN"/>
        </w:rPr>
        <w:t>.</w:t>
      </w:r>
      <w:r w:rsidRPr="009574B0">
        <w:rPr>
          <w:rFonts w:eastAsiaTheme="minorEastAsia"/>
          <w:b/>
          <w:bCs/>
          <w:lang w:eastAsia="zh-CN"/>
        </w:rPr>
        <w:t xml:space="preserve"> 1</w:t>
      </w:r>
      <w:r w:rsidRPr="00AF558A">
        <w:rPr>
          <w:rFonts w:eastAsiaTheme="minorEastAsia" w:hint="eastAsia"/>
          <w:lang w:eastAsia="zh-CN"/>
        </w:rPr>
        <w:t>: align with RAN1</w:t>
      </w:r>
      <w:r w:rsidRPr="00AF558A">
        <w:rPr>
          <w:rFonts w:eastAsiaTheme="minorEastAsia"/>
          <w:lang w:eastAsia="zh-CN"/>
        </w:rPr>
        <w:t>’</w:t>
      </w:r>
      <w:r w:rsidRPr="00AF558A">
        <w:rPr>
          <w:rFonts w:eastAsiaTheme="minorEastAsia" w:hint="eastAsia"/>
          <w:lang w:eastAsia="zh-CN"/>
        </w:rPr>
        <w:t xml:space="preserve">s agreement to clarify </w:t>
      </w:r>
      <w:proofErr w:type="spellStart"/>
      <w:r w:rsidRPr="00445A48">
        <w:rPr>
          <w:rFonts w:eastAsiaTheme="minorEastAsia" w:hint="eastAsia"/>
          <w:lang w:eastAsia="zh-CN"/>
        </w:rPr>
        <w:t>gNB</w:t>
      </w:r>
      <w:proofErr w:type="spellEnd"/>
      <w:r w:rsidRPr="00445A48">
        <w:rPr>
          <w:rFonts w:eastAsiaTheme="minorEastAsia" w:hint="eastAsia"/>
          <w:lang w:eastAsia="zh-CN"/>
        </w:rPr>
        <w:t xml:space="preserve"> </w:t>
      </w:r>
      <w:r w:rsidR="00936297">
        <w:rPr>
          <w:rFonts w:eastAsiaTheme="minorEastAsia"/>
          <w:lang w:eastAsia="zh-CN"/>
        </w:rPr>
        <w:t>should</w:t>
      </w:r>
      <w:r w:rsidR="00936297" w:rsidRPr="00445A48">
        <w:rPr>
          <w:rFonts w:eastAsiaTheme="minorEastAsia"/>
          <w:lang w:eastAsia="zh-CN"/>
        </w:rPr>
        <w:t xml:space="preserve"> </w:t>
      </w:r>
      <w:r w:rsidRPr="00445A48">
        <w:rPr>
          <w:rFonts w:eastAsiaTheme="minorEastAsia"/>
          <w:lang w:eastAsia="zh-CN"/>
        </w:rPr>
        <w:t xml:space="preserve">configure an associated band for </w:t>
      </w:r>
      <w:r w:rsidR="00936297">
        <w:rPr>
          <w:rFonts w:eastAsiaTheme="minorEastAsia"/>
          <w:lang w:eastAsia="zh-CN"/>
        </w:rPr>
        <w:t>a</w:t>
      </w:r>
      <w:r w:rsidR="00936297" w:rsidRPr="00445A48">
        <w:rPr>
          <w:rFonts w:eastAsiaTheme="minorEastAsia"/>
          <w:lang w:eastAsia="zh-CN"/>
        </w:rPr>
        <w:t xml:space="preserve"> </w:t>
      </w:r>
      <w:r w:rsidRPr="00445A48">
        <w:rPr>
          <w:rFonts w:eastAsiaTheme="minorEastAsia"/>
          <w:lang w:eastAsia="zh-CN"/>
        </w:rPr>
        <w:t>band</w:t>
      </w:r>
      <w:r w:rsidRPr="00AF558A">
        <w:rPr>
          <w:rFonts w:eastAsiaTheme="minorEastAsia" w:hint="eastAsia"/>
          <w:lang w:eastAsia="zh-CN"/>
        </w:rPr>
        <w:t xml:space="preserve"> if </w:t>
      </w:r>
      <w:r w:rsidR="00936297">
        <w:rPr>
          <w:rFonts w:eastAsiaTheme="minorEastAsia"/>
          <w:lang w:eastAsia="zh-CN"/>
        </w:rPr>
        <w:t xml:space="preserve">one band where </w:t>
      </w:r>
      <w:proofErr w:type="spellStart"/>
      <w:r w:rsidR="00445A48" w:rsidRPr="00AF558A">
        <w:rPr>
          <w:rFonts w:eastAsiaTheme="minorEastAsia"/>
          <w:lang w:eastAsia="zh-CN"/>
        </w:rPr>
        <w:t>dualUL</w:t>
      </w:r>
      <w:proofErr w:type="spellEnd"/>
      <w:r w:rsidR="00445A48" w:rsidRPr="00AF558A">
        <w:rPr>
          <w:rFonts w:eastAsiaTheme="minorEastAsia"/>
          <w:lang w:eastAsia="zh-CN"/>
        </w:rPr>
        <w:t xml:space="preserve"> </w:t>
      </w:r>
      <w:r w:rsidR="00936297">
        <w:rPr>
          <w:rFonts w:eastAsiaTheme="minorEastAsia"/>
          <w:lang w:eastAsia="zh-CN"/>
        </w:rPr>
        <w:t xml:space="preserve">with </w:t>
      </w:r>
      <w:r w:rsidR="00445A48" w:rsidRPr="00AF558A">
        <w:rPr>
          <w:rFonts w:eastAsiaTheme="minorEastAsia" w:hint="eastAsia"/>
          <w:lang w:eastAsia="zh-CN"/>
        </w:rPr>
        <w:t>this</w:t>
      </w:r>
      <w:r w:rsidR="00445A48" w:rsidRPr="00AF558A">
        <w:rPr>
          <w:rFonts w:eastAsiaTheme="minorEastAsia"/>
          <w:lang w:eastAsia="zh-CN"/>
        </w:rPr>
        <w:t xml:space="preserve"> band</w:t>
      </w:r>
      <w:r w:rsidR="00936297">
        <w:rPr>
          <w:rFonts w:eastAsiaTheme="minorEastAsia"/>
          <w:lang w:eastAsia="zh-CN"/>
        </w:rPr>
        <w:t xml:space="preserve"> is supported by UE</w:t>
      </w:r>
      <w:r w:rsidRPr="00AF558A">
        <w:rPr>
          <w:rFonts w:eastAsiaTheme="minorEastAsia" w:hint="eastAsia"/>
          <w:lang w:eastAsia="zh-CN"/>
        </w:rPr>
        <w:t xml:space="preserve">. </w:t>
      </w:r>
    </w:p>
    <w:p w14:paraId="4FDA0295" w14:textId="797FD876" w:rsidR="00145A6D" w:rsidRPr="00445A48" w:rsidRDefault="009C324E" w:rsidP="00445A48">
      <w:pPr>
        <w:pStyle w:val="af3"/>
        <w:numPr>
          <w:ilvl w:val="0"/>
          <w:numId w:val="45"/>
        </w:numPr>
        <w:rPr>
          <w:rFonts w:eastAsiaTheme="minorEastAsia"/>
          <w:lang w:eastAsia="zh-CN"/>
        </w:rPr>
      </w:pPr>
      <w:r w:rsidRPr="009574B0">
        <w:rPr>
          <w:rFonts w:eastAsiaTheme="minorEastAsia"/>
          <w:b/>
          <w:bCs/>
          <w:lang w:eastAsia="zh-CN"/>
        </w:rPr>
        <w:t>Alt</w:t>
      </w:r>
      <w:r w:rsidR="00AF558A">
        <w:rPr>
          <w:rFonts w:eastAsiaTheme="minorEastAsia"/>
          <w:b/>
          <w:bCs/>
          <w:lang w:eastAsia="zh-CN"/>
        </w:rPr>
        <w:t>.</w:t>
      </w:r>
      <w:r w:rsidRPr="009574B0">
        <w:rPr>
          <w:rFonts w:eastAsiaTheme="minorEastAsia"/>
          <w:b/>
          <w:bCs/>
          <w:lang w:eastAsia="zh-CN"/>
        </w:rPr>
        <w:t xml:space="preserve"> 2</w:t>
      </w:r>
      <w:r w:rsidRPr="00AF558A">
        <w:rPr>
          <w:rFonts w:eastAsiaTheme="minorEastAsia" w:hint="eastAsia"/>
          <w:lang w:eastAsia="zh-CN"/>
        </w:rPr>
        <w:t>: keep RAN2</w:t>
      </w:r>
      <w:r w:rsidRPr="00AF558A">
        <w:rPr>
          <w:rFonts w:eastAsiaTheme="minorEastAsia"/>
          <w:lang w:eastAsia="zh-CN"/>
        </w:rPr>
        <w:t>’</w:t>
      </w:r>
      <w:r w:rsidRPr="00AF558A">
        <w:rPr>
          <w:rFonts w:eastAsiaTheme="minorEastAsia" w:hint="eastAsia"/>
          <w:lang w:eastAsia="zh-CN"/>
        </w:rPr>
        <w:t xml:space="preserve">s agreements, i.e., </w:t>
      </w:r>
      <w:proofErr w:type="spellStart"/>
      <w:r w:rsidRPr="00AF558A">
        <w:rPr>
          <w:rFonts w:eastAsiaTheme="minorEastAsia" w:hint="eastAsia"/>
          <w:lang w:eastAsia="zh-CN"/>
        </w:rPr>
        <w:t>gNB</w:t>
      </w:r>
      <w:proofErr w:type="spellEnd"/>
      <w:r w:rsidRPr="00AF558A">
        <w:rPr>
          <w:rFonts w:eastAsiaTheme="minorEastAsia" w:hint="eastAsia"/>
          <w:lang w:eastAsia="zh-CN"/>
        </w:rPr>
        <w:t xml:space="preserve"> </w:t>
      </w:r>
      <w:r w:rsidRPr="00AF558A">
        <w:rPr>
          <w:rFonts w:eastAsiaTheme="minorEastAsia"/>
          <w:lang w:eastAsia="zh-CN"/>
        </w:rPr>
        <w:t xml:space="preserve">ensures the UE supports </w:t>
      </w:r>
      <w:proofErr w:type="spellStart"/>
      <w:r w:rsidRPr="00AF558A">
        <w:rPr>
          <w:rFonts w:eastAsiaTheme="minorEastAsia"/>
          <w:lang w:eastAsia="zh-CN"/>
        </w:rPr>
        <w:t>dualUL</w:t>
      </w:r>
      <w:proofErr w:type="spellEnd"/>
      <w:r w:rsidRPr="00AF558A">
        <w:rPr>
          <w:rFonts w:eastAsiaTheme="minorEastAsia"/>
          <w:lang w:eastAsia="zh-CN"/>
        </w:rPr>
        <w:t xml:space="preserve"> for a band and its associated band</w:t>
      </w:r>
      <w:r w:rsidRPr="00AF558A">
        <w:rPr>
          <w:rFonts w:eastAsiaTheme="minorEastAsia" w:hint="eastAsia"/>
          <w:lang w:eastAsia="zh-CN"/>
        </w:rPr>
        <w:t xml:space="preserve">, whether </w:t>
      </w:r>
      <w:r w:rsidRPr="00445A48">
        <w:rPr>
          <w:rFonts w:eastAsiaTheme="minorEastAsia"/>
          <w:lang w:eastAsia="zh-CN"/>
        </w:rPr>
        <w:t>configure an associated band for the band</w:t>
      </w:r>
      <w:r w:rsidRPr="00445A48">
        <w:rPr>
          <w:rFonts w:eastAsiaTheme="minorEastAsia" w:hint="eastAsia"/>
          <w:lang w:eastAsia="zh-CN"/>
        </w:rPr>
        <w:t xml:space="preserve"> is up to </w:t>
      </w:r>
      <w:proofErr w:type="spellStart"/>
      <w:r w:rsidRPr="00445A48">
        <w:rPr>
          <w:rFonts w:eastAsiaTheme="minorEastAsia" w:hint="eastAsia"/>
          <w:lang w:eastAsia="zh-CN"/>
        </w:rPr>
        <w:t>gNB</w:t>
      </w:r>
      <w:proofErr w:type="spellEnd"/>
      <w:r w:rsidRPr="00445A48">
        <w:rPr>
          <w:rFonts w:eastAsiaTheme="minorEastAsia" w:hint="eastAsia"/>
          <w:lang w:eastAsia="zh-CN"/>
        </w:rPr>
        <w:t xml:space="preserve"> implementation.</w:t>
      </w:r>
    </w:p>
    <w:p w14:paraId="4BCAD2FE" w14:textId="730C782B" w:rsidR="009C324E" w:rsidRPr="00DB158C" w:rsidRDefault="009C324E" w:rsidP="009C324E">
      <w:pPr>
        <w:spacing w:beforeLines="50" w:before="120" w:afterLines="50" w:after="120"/>
        <w:jc w:val="both"/>
        <w:rPr>
          <w:rFonts w:eastAsiaTheme="minorEastAsia"/>
          <w:b/>
          <w:lang w:eastAsia="zh-CN"/>
        </w:rPr>
      </w:pPr>
      <w:r w:rsidRPr="00DB158C">
        <w:rPr>
          <w:rFonts w:eastAsiaTheme="minorEastAsia" w:hint="eastAsia"/>
          <w:b/>
          <w:lang w:eastAsia="zh-CN"/>
        </w:rPr>
        <w:t>P</w:t>
      </w:r>
      <w:r w:rsidRPr="00DB158C">
        <w:rPr>
          <w:rFonts w:eastAsiaTheme="minorEastAsia"/>
          <w:b/>
          <w:lang w:eastAsia="zh-CN"/>
        </w:rPr>
        <w:t>roposal</w:t>
      </w:r>
      <w:r>
        <w:rPr>
          <w:rFonts w:eastAsiaTheme="minorEastAsia"/>
          <w:b/>
          <w:lang w:eastAsia="zh-CN"/>
        </w:rPr>
        <w:t xml:space="preserve"> </w:t>
      </w:r>
      <w:r>
        <w:rPr>
          <w:rFonts w:eastAsiaTheme="minorEastAsia" w:hint="eastAsia"/>
          <w:b/>
          <w:lang w:eastAsia="zh-CN"/>
        </w:rPr>
        <w:t>1</w:t>
      </w:r>
      <w:r w:rsidRPr="00DB158C">
        <w:rPr>
          <w:rFonts w:eastAsiaTheme="minorEastAsia"/>
          <w:b/>
          <w:lang w:eastAsia="zh-CN"/>
        </w:rPr>
        <w:t xml:space="preserve">: </w:t>
      </w:r>
      <w:r w:rsidR="00445A48" w:rsidRPr="00445A48">
        <w:rPr>
          <w:rFonts w:eastAsiaTheme="minorEastAsia"/>
          <w:b/>
          <w:lang w:eastAsia="zh-CN"/>
        </w:rPr>
        <w:t>RAN2 discuss</w:t>
      </w:r>
      <w:r w:rsidR="00445A48">
        <w:rPr>
          <w:rFonts w:eastAsiaTheme="minorEastAsia" w:hint="eastAsia"/>
          <w:b/>
          <w:lang w:eastAsia="zh-CN"/>
        </w:rPr>
        <w:t>es</w:t>
      </w:r>
      <w:r w:rsidR="00445A48" w:rsidRPr="00445A48">
        <w:rPr>
          <w:rFonts w:eastAsiaTheme="minorEastAsia"/>
          <w:b/>
          <w:lang w:eastAsia="zh-CN"/>
        </w:rPr>
        <w:t xml:space="preserve"> </w:t>
      </w:r>
      <w:r w:rsidR="00445A48">
        <w:rPr>
          <w:rFonts w:eastAsiaTheme="minorEastAsia" w:hint="eastAsia"/>
          <w:b/>
          <w:lang w:eastAsia="zh-CN"/>
        </w:rPr>
        <w:t xml:space="preserve">whether </w:t>
      </w:r>
      <w:proofErr w:type="spellStart"/>
      <w:r w:rsidR="00445A48">
        <w:rPr>
          <w:rFonts w:eastAsiaTheme="minorEastAsia" w:hint="eastAsia"/>
          <w:b/>
          <w:lang w:eastAsia="zh-CN"/>
        </w:rPr>
        <w:t>gNB</w:t>
      </w:r>
      <w:proofErr w:type="spellEnd"/>
      <w:r w:rsidR="00445A48">
        <w:rPr>
          <w:rFonts w:eastAsiaTheme="minorEastAsia" w:hint="eastAsia"/>
          <w:b/>
          <w:lang w:eastAsia="zh-CN"/>
        </w:rPr>
        <w:t xml:space="preserve"> </w:t>
      </w:r>
      <w:r w:rsidR="001A0E66">
        <w:rPr>
          <w:rFonts w:eastAsiaTheme="minorEastAsia"/>
          <w:b/>
          <w:lang w:eastAsia="zh-CN"/>
        </w:rPr>
        <w:t xml:space="preserve">should always </w:t>
      </w:r>
      <w:r w:rsidR="00445A48" w:rsidRPr="00445A48">
        <w:rPr>
          <w:rFonts w:eastAsiaTheme="minorEastAsia"/>
          <w:b/>
          <w:lang w:eastAsia="zh-CN"/>
        </w:rPr>
        <w:t>configure an associated band for the band</w:t>
      </w:r>
      <w:r w:rsidR="00445A48">
        <w:rPr>
          <w:rFonts w:eastAsiaTheme="minorEastAsia" w:hint="eastAsia"/>
          <w:b/>
          <w:lang w:eastAsia="zh-CN"/>
        </w:rPr>
        <w:t xml:space="preserve"> </w:t>
      </w:r>
      <w:r w:rsidR="00445A48" w:rsidRPr="00445A48">
        <w:rPr>
          <w:rFonts w:eastAsiaTheme="minorEastAsia"/>
          <w:b/>
          <w:lang w:eastAsia="zh-CN"/>
        </w:rPr>
        <w:t xml:space="preserve">if </w:t>
      </w:r>
      <w:r w:rsidR="001A0E66">
        <w:rPr>
          <w:rFonts w:eastAsiaTheme="minorEastAsia"/>
          <w:b/>
          <w:lang w:eastAsia="zh-CN"/>
        </w:rPr>
        <w:t xml:space="preserve">there is at least one band where </w:t>
      </w:r>
      <w:proofErr w:type="spellStart"/>
      <w:r w:rsidR="00445A48" w:rsidRPr="00445A48">
        <w:rPr>
          <w:rFonts w:eastAsiaTheme="minorEastAsia"/>
          <w:b/>
          <w:lang w:eastAsia="zh-CN"/>
        </w:rPr>
        <w:t>dualUL</w:t>
      </w:r>
      <w:proofErr w:type="spellEnd"/>
      <w:r w:rsidR="00445A48" w:rsidRPr="00445A48">
        <w:rPr>
          <w:rFonts w:eastAsiaTheme="minorEastAsia"/>
          <w:b/>
          <w:lang w:eastAsia="zh-CN"/>
        </w:rPr>
        <w:t xml:space="preserve"> </w:t>
      </w:r>
      <w:r w:rsidR="001A0E66">
        <w:rPr>
          <w:rFonts w:eastAsiaTheme="minorEastAsia"/>
          <w:b/>
          <w:lang w:eastAsia="zh-CN"/>
        </w:rPr>
        <w:t xml:space="preserve">with </w:t>
      </w:r>
      <w:r w:rsidR="00445A48" w:rsidRPr="00445A48">
        <w:rPr>
          <w:rFonts w:eastAsiaTheme="minorEastAsia"/>
          <w:b/>
          <w:lang w:eastAsia="zh-CN"/>
        </w:rPr>
        <w:t>this band</w:t>
      </w:r>
      <w:r w:rsidR="001A0E66">
        <w:rPr>
          <w:rFonts w:eastAsiaTheme="minorEastAsia"/>
          <w:b/>
          <w:lang w:eastAsia="zh-CN"/>
        </w:rPr>
        <w:t xml:space="preserve"> is supported by UE</w:t>
      </w:r>
      <w:r w:rsidR="00445A48">
        <w:rPr>
          <w:rFonts w:eastAsiaTheme="minorEastAsia" w:hint="eastAsia"/>
          <w:b/>
          <w:lang w:eastAsia="zh-CN"/>
        </w:rPr>
        <w:t>.</w:t>
      </w:r>
      <w:r w:rsidR="00445A48" w:rsidRPr="00445A48">
        <w:rPr>
          <w:rFonts w:eastAsiaTheme="minorEastAsia"/>
          <w:b/>
          <w:lang w:eastAsia="zh-CN"/>
        </w:rPr>
        <w:t xml:space="preserve"> </w:t>
      </w:r>
    </w:p>
    <w:p w14:paraId="1054E7BB" w14:textId="2FD97871" w:rsidR="00445A48" w:rsidRPr="009574B0" w:rsidRDefault="00445A48" w:rsidP="00445A48">
      <w:pPr>
        <w:pStyle w:val="af3"/>
        <w:numPr>
          <w:ilvl w:val="0"/>
          <w:numId w:val="45"/>
        </w:numPr>
        <w:rPr>
          <w:rFonts w:eastAsiaTheme="minorEastAsia"/>
          <w:b/>
          <w:lang w:eastAsia="zh-CN"/>
        </w:rPr>
      </w:pPr>
      <w:r w:rsidRPr="009574B0">
        <w:rPr>
          <w:rFonts w:eastAsiaTheme="minorEastAsia"/>
          <w:b/>
          <w:lang w:eastAsia="zh-CN"/>
        </w:rPr>
        <w:t>Alt</w:t>
      </w:r>
      <w:r w:rsidR="00AF558A" w:rsidRPr="009574B0">
        <w:rPr>
          <w:rFonts w:eastAsiaTheme="minorEastAsia"/>
          <w:b/>
          <w:lang w:eastAsia="zh-CN"/>
        </w:rPr>
        <w:t>.</w:t>
      </w:r>
      <w:r w:rsidRPr="009574B0">
        <w:rPr>
          <w:rFonts w:eastAsiaTheme="minorEastAsia"/>
          <w:b/>
          <w:lang w:eastAsia="zh-CN"/>
        </w:rPr>
        <w:t xml:space="preserve"> 1: align with RAN1’s agreement to clarify </w:t>
      </w:r>
      <w:proofErr w:type="spellStart"/>
      <w:r w:rsidRPr="00445A48">
        <w:rPr>
          <w:rFonts w:eastAsiaTheme="minorEastAsia" w:hint="eastAsia"/>
          <w:b/>
          <w:lang w:eastAsia="zh-CN"/>
        </w:rPr>
        <w:t>gNB</w:t>
      </w:r>
      <w:proofErr w:type="spellEnd"/>
      <w:r w:rsidRPr="00445A48">
        <w:rPr>
          <w:rFonts w:eastAsiaTheme="minorEastAsia" w:hint="eastAsia"/>
          <w:b/>
          <w:lang w:eastAsia="zh-CN"/>
        </w:rPr>
        <w:t xml:space="preserve"> </w:t>
      </w:r>
      <w:r w:rsidR="00936297">
        <w:rPr>
          <w:rFonts w:eastAsiaTheme="minorEastAsia"/>
          <w:b/>
          <w:lang w:eastAsia="zh-CN"/>
        </w:rPr>
        <w:t>should</w:t>
      </w:r>
      <w:r w:rsidR="00936297" w:rsidRPr="00445A48">
        <w:rPr>
          <w:rFonts w:eastAsiaTheme="minorEastAsia"/>
          <w:b/>
          <w:lang w:eastAsia="zh-CN"/>
        </w:rPr>
        <w:t xml:space="preserve"> </w:t>
      </w:r>
      <w:r w:rsidRPr="00445A48">
        <w:rPr>
          <w:rFonts w:eastAsiaTheme="minorEastAsia"/>
          <w:b/>
          <w:lang w:eastAsia="zh-CN"/>
        </w:rPr>
        <w:t xml:space="preserve">configure an associated band for </w:t>
      </w:r>
      <w:r w:rsidR="00936297">
        <w:rPr>
          <w:rFonts w:eastAsiaTheme="minorEastAsia"/>
          <w:b/>
          <w:lang w:eastAsia="zh-CN"/>
        </w:rPr>
        <w:t>a</w:t>
      </w:r>
      <w:r w:rsidR="00936297" w:rsidRPr="00445A48">
        <w:rPr>
          <w:rFonts w:eastAsiaTheme="minorEastAsia"/>
          <w:b/>
          <w:lang w:eastAsia="zh-CN"/>
        </w:rPr>
        <w:t xml:space="preserve"> </w:t>
      </w:r>
      <w:r w:rsidRPr="00445A48">
        <w:rPr>
          <w:rFonts w:eastAsiaTheme="minorEastAsia"/>
          <w:b/>
          <w:lang w:eastAsia="zh-CN"/>
        </w:rPr>
        <w:t>band</w:t>
      </w:r>
      <w:r w:rsidRPr="009574B0">
        <w:rPr>
          <w:rFonts w:eastAsiaTheme="minorEastAsia"/>
          <w:b/>
          <w:lang w:eastAsia="zh-CN"/>
        </w:rPr>
        <w:t xml:space="preserve"> if </w:t>
      </w:r>
      <w:r w:rsidR="00936297">
        <w:rPr>
          <w:rFonts w:eastAsiaTheme="minorEastAsia"/>
          <w:b/>
          <w:lang w:eastAsia="zh-CN"/>
        </w:rPr>
        <w:t>there is one band where</w:t>
      </w:r>
      <w:r w:rsidRPr="009574B0">
        <w:rPr>
          <w:rFonts w:eastAsiaTheme="minorEastAsia"/>
          <w:b/>
          <w:lang w:eastAsia="zh-CN"/>
        </w:rPr>
        <w:t xml:space="preserve"> </w:t>
      </w:r>
      <w:proofErr w:type="spellStart"/>
      <w:r w:rsidRPr="009574B0">
        <w:rPr>
          <w:rFonts w:eastAsiaTheme="minorEastAsia"/>
          <w:b/>
          <w:lang w:eastAsia="zh-CN"/>
        </w:rPr>
        <w:t>dualUL</w:t>
      </w:r>
      <w:proofErr w:type="spellEnd"/>
      <w:r w:rsidRPr="009574B0">
        <w:rPr>
          <w:rFonts w:eastAsiaTheme="minorEastAsia"/>
          <w:b/>
          <w:lang w:eastAsia="zh-CN"/>
        </w:rPr>
        <w:t xml:space="preserve"> </w:t>
      </w:r>
      <w:r w:rsidR="00936297">
        <w:rPr>
          <w:rFonts w:eastAsiaTheme="minorEastAsia"/>
          <w:b/>
          <w:lang w:eastAsia="zh-CN"/>
        </w:rPr>
        <w:t>with</w:t>
      </w:r>
      <w:r w:rsidRPr="009574B0">
        <w:rPr>
          <w:rFonts w:eastAsiaTheme="minorEastAsia"/>
          <w:b/>
          <w:lang w:eastAsia="zh-CN"/>
        </w:rPr>
        <w:t xml:space="preserve"> this band </w:t>
      </w:r>
      <w:r w:rsidR="00936297">
        <w:rPr>
          <w:rFonts w:eastAsiaTheme="minorEastAsia"/>
          <w:b/>
          <w:lang w:eastAsia="zh-CN"/>
        </w:rPr>
        <w:t>is supported by UE</w:t>
      </w:r>
      <w:r w:rsidRPr="009574B0">
        <w:rPr>
          <w:rFonts w:eastAsiaTheme="minorEastAsia"/>
          <w:b/>
          <w:lang w:eastAsia="zh-CN"/>
        </w:rPr>
        <w:t xml:space="preserve">. </w:t>
      </w:r>
    </w:p>
    <w:p w14:paraId="244AB1AC" w14:textId="7150D2F3" w:rsidR="00445A48" w:rsidRPr="00445A48" w:rsidRDefault="00445A48" w:rsidP="00445A48">
      <w:pPr>
        <w:pStyle w:val="af3"/>
        <w:numPr>
          <w:ilvl w:val="0"/>
          <w:numId w:val="45"/>
        </w:numPr>
        <w:rPr>
          <w:rFonts w:eastAsiaTheme="minorEastAsia"/>
          <w:b/>
          <w:lang w:eastAsia="zh-CN"/>
        </w:rPr>
      </w:pPr>
      <w:r w:rsidRPr="009574B0">
        <w:rPr>
          <w:rFonts w:eastAsiaTheme="minorEastAsia"/>
          <w:b/>
          <w:lang w:eastAsia="zh-CN"/>
        </w:rPr>
        <w:t>Alt</w:t>
      </w:r>
      <w:r w:rsidR="00AF558A" w:rsidRPr="009574B0">
        <w:rPr>
          <w:rFonts w:eastAsiaTheme="minorEastAsia"/>
          <w:b/>
          <w:lang w:eastAsia="zh-CN"/>
        </w:rPr>
        <w:t>.</w:t>
      </w:r>
      <w:r w:rsidRPr="009574B0">
        <w:rPr>
          <w:rFonts w:eastAsiaTheme="minorEastAsia"/>
          <w:b/>
          <w:lang w:eastAsia="zh-CN"/>
        </w:rPr>
        <w:t xml:space="preserve"> 2: keep RAN2’s agreements, i.e., </w:t>
      </w:r>
      <w:proofErr w:type="spellStart"/>
      <w:r w:rsidRPr="009574B0">
        <w:rPr>
          <w:rFonts w:eastAsiaTheme="minorEastAsia"/>
          <w:b/>
          <w:lang w:eastAsia="zh-CN"/>
        </w:rPr>
        <w:t>gNB</w:t>
      </w:r>
      <w:proofErr w:type="spellEnd"/>
      <w:r w:rsidRPr="009574B0">
        <w:rPr>
          <w:rFonts w:eastAsiaTheme="minorEastAsia"/>
          <w:b/>
          <w:lang w:eastAsia="zh-CN"/>
        </w:rPr>
        <w:t xml:space="preserve"> ensures the UE supports </w:t>
      </w:r>
      <w:proofErr w:type="spellStart"/>
      <w:r w:rsidRPr="009574B0">
        <w:rPr>
          <w:rFonts w:eastAsiaTheme="minorEastAsia"/>
          <w:b/>
          <w:lang w:eastAsia="zh-CN"/>
        </w:rPr>
        <w:t>dualUL</w:t>
      </w:r>
      <w:proofErr w:type="spellEnd"/>
      <w:r w:rsidRPr="009574B0">
        <w:rPr>
          <w:rFonts w:eastAsiaTheme="minorEastAsia"/>
          <w:b/>
          <w:lang w:eastAsia="zh-CN"/>
        </w:rPr>
        <w:t xml:space="preserve"> </w:t>
      </w:r>
      <w:r w:rsidR="00936297">
        <w:rPr>
          <w:rFonts w:eastAsiaTheme="minorEastAsia"/>
          <w:b/>
          <w:lang w:eastAsia="zh-CN"/>
        </w:rPr>
        <w:t>on</w:t>
      </w:r>
      <w:r w:rsidR="00936297" w:rsidRPr="009574B0">
        <w:rPr>
          <w:rFonts w:eastAsiaTheme="minorEastAsia"/>
          <w:b/>
          <w:lang w:eastAsia="zh-CN"/>
        </w:rPr>
        <w:t xml:space="preserve"> </w:t>
      </w:r>
      <w:r w:rsidRPr="009574B0">
        <w:rPr>
          <w:rFonts w:eastAsiaTheme="minorEastAsia"/>
          <w:b/>
          <w:lang w:eastAsia="zh-CN"/>
        </w:rPr>
        <w:t xml:space="preserve">a band and its associated band, whether </w:t>
      </w:r>
      <w:r w:rsidRPr="00445A48">
        <w:rPr>
          <w:rFonts w:eastAsiaTheme="minorEastAsia"/>
          <w:b/>
          <w:lang w:eastAsia="zh-CN"/>
        </w:rPr>
        <w:t>configure an associated band for the band</w:t>
      </w:r>
      <w:r w:rsidRPr="00445A48">
        <w:rPr>
          <w:rFonts w:eastAsiaTheme="minorEastAsia" w:hint="eastAsia"/>
          <w:b/>
          <w:lang w:eastAsia="zh-CN"/>
        </w:rPr>
        <w:t xml:space="preserve"> is up to </w:t>
      </w:r>
      <w:proofErr w:type="spellStart"/>
      <w:r w:rsidRPr="00445A48">
        <w:rPr>
          <w:rFonts w:eastAsiaTheme="minorEastAsia" w:hint="eastAsia"/>
          <w:b/>
          <w:lang w:eastAsia="zh-CN"/>
        </w:rPr>
        <w:t>gNB</w:t>
      </w:r>
      <w:proofErr w:type="spellEnd"/>
      <w:r w:rsidRPr="00445A48">
        <w:rPr>
          <w:rFonts w:eastAsiaTheme="minorEastAsia" w:hint="eastAsia"/>
          <w:b/>
          <w:lang w:eastAsia="zh-CN"/>
        </w:rPr>
        <w:t xml:space="preserve"> implementation.</w:t>
      </w:r>
    </w:p>
    <w:p w14:paraId="53C12CB9" w14:textId="6CA509D0" w:rsidR="00C20EB6" w:rsidRPr="00C20EB6" w:rsidRDefault="00757C4E" w:rsidP="00C20EB6">
      <w:pPr>
        <w:pStyle w:val="20"/>
        <w:keepNext w:val="0"/>
        <w:numPr>
          <w:ilvl w:val="1"/>
          <w:numId w:val="9"/>
        </w:numPr>
        <w:tabs>
          <w:tab w:val="num" w:pos="397"/>
          <w:tab w:val="num" w:pos="709"/>
        </w:tabs>
        <w:spacing w:before="100" w:beforeAutospacing="1" w:afterLines="100" w:after="240"/>
        <w:ind w:left="0" w:firstLine="0"/>
        <w:rPr>
          <w:rFonts w:eastAsia="宋体" w:cs="Times New Roman"/>
          <w:b w:val="0"/>
          <w:bCs w:val="0"/>
          <w:iCs w:val="0"/>
          <w:sz w:val="28"/>
          <w:szCs w:val="24"/>
          <w:lang w:val="en-GB"/>
        </w:rPr>
      </w:pPr>
      <w:r>
        <w:rPr>
          <w:rFonts w:eastAsia="宋体" w:cs="Times New Roman" w:hint="eastAsia"/>
          <w:b w:val="0"/>
          <w:bCs w:val="0"/>
          <w:iCs w:val="0"/>
          <w:sz w:val="28"/>
          <w:szCs w:val="24"/>
          <w:lang w:val="en-GB"/>
        </w:rPr>
        <w:t xml:space="preserve"> </w:t>
      </w:r>
      <w:r w:rsidR="001A5102">
        <w:rPr>
          <w:rFonts w:eastAsia="宋体" w:cs="Times New Roman" w:hint="eastAsia"/>
          <w:b w:val="0"/>
          <w:bCs w:val="0"/>
          <w:iCs w:val="0"/>
          <w:sz w:val="28"/>
          <w:szCs w:val="24"/>
          <w:lang w:val="en-GB"/>
        </w:rPr>
        <w:t>Fallback</w:t>
      </w:r>
      <w:r w:rsidR="00C20EB6" w:rsidRPr="00C20EB6">
        <w:rPr>
          <w:rFonts w:eastAsia="宋体" w:cs="Times New Roman"/>
          <w:b w:val="0"/>
          <w:bCs w:val="0"/>
          <w:iCs w:val="0"/>
          <w:sz w:val="28"/>
          <w:szCs w:val="24"/>
          <w:lang w:val="en-GB"/>
        </w:rPr>
        <w:t xml:space="preserve"> issues</w:t>
      </w:r>
    </w:p>
    <w:p w14:paraId="7DC34514" w14:textId="2D4F0188" w:rsidR="002F4A2E" w:rsidRPr="00A8155F" w:rsidRDefault="00BF237C" w:rsidP="00A8155F">
      <w:pPr>
        <w:spacing w:beforeLines="50" w:before="120" w:afterLines="50" w:after="120"/>
        <w:jc w:val="both"/>
        <w:rPr>
          <w:rFonts w:eastAsiaTheme="minorEastAsia"/>
          <w:iCs/>
          <w:lang w:val="en-GB" w:eastAsia="zh-CN"/>
        </w:rPr>
      </w:pPr>
      <w:r w:rsidRPr="00C63ECB">
        <w:rPr>
          <w:rFonts w:eastAsiaTheme="minorEastAsia" w:hint="eastAsia"/>
          <w:iCs/>
          <w:lang w:val="en-GB" w:eastAsia="zh-CN"/>
        </w:rPr>
        <w:t>In RAN</w:t>
      </w:r>
      <w:r w:rsidR="00910BE9">
        <w:rPr>
          <w:rFonts w:eastAsiaTheme="minorEastAsia" w:hint="eastAsia"/>
          <w:iCs/>
          <w:lang w:val="en-GB" w:eastAsia="zh-CN"/>
        </w:rPr>
        <w:t>4</w:t>
      </w:r>
      <w:r w:rsidR="0022494D">
        <w:rPr>
          <w:rFonts w:eastAsiaTheme="minorEastAsia"/>
          <w:iCs/>
          <w:lang w:val="en-GB" w:eastAsia="zh-CN"/>
        </w:rPr>
        <w:t>#106bis-e meeting,</w:t>
      </w:r>
      <w:r w:rsidR="00910BE9">
        <w:rPr>
          <w:rFonts w:eastAsiaTheme="minorEastAsia" w:hint="eastAsia"/>
          <w:iCs/>
          <w:lang w:val="en-GB" w:eastAsia="zh-CN"/>
        </w:rPr>
        <w:t xml:space="preserve"> </w:t>
      </w:r>
      <w:r w:rsidR="0022494D">
        <w:rPr>
          <w:rFonts w:eastAsiaTheme="minorEastAsia"/>
          <w:iCs/>
          <w:lang w:val="en-GB" w:eastAsia="zh-CN"/>
        </w:rPr>
        <w:t xml:space="preserve">RAN4 sent an </w:t>
      </w:r>
      <w:r w:rsidR="00910BE9">
        <w:rPr>
          <w:rFonts w:eastAsiaTheme="minorEastAsia" w:hint="eastAsia"/>
          <w:iCs/>
          <w:lang w:val="en-GB" w:eastAsia="zh-CN"/>
        </w:rPr>
        <w:t>LS</w:t>
      </w:r>
      <w:r w:rsidR="00C24C44">
        <w:rPr>
          <w:rFonts w:eastAsiaTheme="minorEastAsia" w:hint="eastAsia"/>
          <w:iCs/>
          <w:lang w:val="en-GB" w:eastAsia="zh-CN"/>
        </w:rPr>
        <w:t xml:space="preserve"> </w:t>
      </w:r>
      <w:r w:rsidR="00936AF1">
        <w:rPr>
          <w:rFonts w:eastAsiaTheme="minorEastAsia"/>
          <w:iCs/>
          <w:lang w:val="en-GB" w:eastAsia="zh-CN"/>
        </w:rPr>
        <w:fldChar w:fldCharType="begin"/>
      </w:r>
      <w:r w:rsidR="00936AF1">
        <w:rPr>
          <w:rFonts w:eastAsiaTheme="minorEastAsia"/>
          <w:iCs/>
          <w:lang w:val="en-GB" w:eastAsia="zh-CN"/>
        </w:rPr>
        <w:instrText xml:space="preserve"> </w:instrText>
      </w:r>
      <w:r w:rsidR="00936AF1">
        <w:rPr>
          <w:rFonts w:eastAsiaTheme="minorEastAsia" w:hint="eastAsia"/>
          <w:iCs/>
          <w:lang w:val="en-GB" w:eastAsia="zh-CN"/>
        </w:rPr>
        <w:instrText>REF _Ref134790917 \r \h</w:instrText>
      </w:r>
      <w:r w:rsidR="00936AF1">
        <w:rPr>
          <w:rFonts w:eastAsiaTheme="minorEastAsia"/>
          <w:iCs/>
          <w:lang w:val="en-GB" w:eastAsia="zh-CN"/>
        </w:rPr>
        <w:instrText xml:space="preserve"> </w:instrText>
      </w:r>
      <w:r w:rsidR="00936AF1">
        <w:rPr>
          <w:rFonts w:eastAsiaTheme="minorEastAsia"/>
          <w:iCs/>
          <w:lang w:val="en-GB" w:eastAsia="zh-CN"/>
        </w:rPr>
      </w:r>
      <w:r w:rsidR="00936AF1">
        <w:rPr>
          <w:rFonts w:eastAsiaTheme="minorEastAsia"/>
          <w:iCs/>
          <w:lang w:val="en-GB" w:eastAsia="zh-CN"/>
        </w:rPr>
        <w:fldChar w:fldCharType="separate"/>
      </w:r>
      <w:r w:rsidR="00936AF1">
        <w:rPr>
          <w:rFonts w:eastAsiaTheme="minorEastAsia"/>
          <w:iCs/>
          <w:lang w:val="en-GB" w:eastAsia="zh-CN"/>
        </w:rPr>
        <w:t>[4]</w:t>
      </w:r>
      <w:r w:rsidR="00936AF1">
        <w:rPr>
          <w:rFonts w:eastAsiaTheme="minorEastAsia"/>
          <w:iCs/>
          <w:lang w:val="en-GB" w:eastAsia="zh-CN"/>
        </w:rPr>
        <w:fldChar w:fldCharType="end"/>
      </w:r>
      <w:r w:rsidR="0022494D">
        <w:rPr>
          <w:rFonts w:eastAsiaTheme="minorEastAsia"/>
          <w:iCs/>
          <w:lang w:val="en-GB" w:eastAsia="zh-CN"/>
        </w:rPr>
        <w:t xml:space="preserve"> to RAN1 and RAN2 for informing </w:t>
      </w:r>
      <w:r w:rsidR="004F51CC" w:rsidRPr="001A5102">
        <w:rPr>
          <w:rFonts w:eastAsiaTheme="minorEastAsia" w:hint="eastAsia"/>
          <w:iCs/>
          <w:lang w:val="en-GB" w:eastAsia="zh-CN"/>
        </w:rPr>
        <w:t xml:space="preserve">the </w:t>
      </w:r>
      <w:r w:rsidR="0022494D">
        <w:rPr>
          <w:rFonts w:eastAsiaTheme="minorEastAsia"/>
          <w:iCs/>
          <w:lang w:val="en-GB" w:eastAsia="zh-CN"/>
        </w:rPr>
        <w:t xml:space="preserve">following </w:t>
      </w:r>
      <w:r w:rsidR="004F51CC">
        <w:rPr>
          <w:rFonts w:eastAsiaTheme="minorEastAsia" w:hint="eastAsia"/>
          <w:iCs/>
          <w:lang w:val="en-GB" w:eastAsia="zh-CN"/>
        </w:rPr>
        <w:t>agreement</w:t>
      </w:r>
      <w:r w:rsidR="00FB330D">
        <w:rPr>
          <w:rFonts w:eastAsiaTheme="minorEastAsia"/>
          <w:iCs/>
          <w:lang w:val="en-GB" w:eastAsia="zh-CN"/>
        </w:rPr>
        <w:t>s</w:t>
      </w:r>
      <w:r w:rsidR="004F51CC">
        <w:rPr>
          <w:rFonts w:eastAsiaTheme="minorEastAsia" w:hint="eastAsia"/>
          <w:iCs/>
          <w:lang w:val="en-GB" w:eastAsia="zh-CN"/>
        </w:rPr>
        <w:t xml:space="preserve"> on the </w:t>
      </w:r>
      <w:r w:rsidR="004F51CC" w:rsidRPr="001A5102">
        <w:rPr>
          <w:rFonts w:eastAsiaTheme="minorEastAsia" w:hint="eastAsia"/>
          <w:iCs/>
          <w:lang w:val="en-GB" w:eastAsia="zh-CN"/>
        </w:rPr>
        <w:t>f</w:t>
      </w:r>
      <w:r w:rsidR="004F51CC" w:rsidRPr="001A5102">
        <w:rPr>
          <w:rFonts w:eastAsiaTheme="minorEastAsia"/>
          <w:iCs/>
          <w:lang w:val="en-GB" w:eastAsia="zh-CN"/>
        </w:rPr>
        <w:t>allback of Rel-18 Tx switching to Rel-16/17 Tx switching</w:t>
      </w:r>
      <w:r w:rsidRPr="00C63ECB">
        <w:rPr>
          <w:rFonts w:eastAsiaTheme="minorEastAsia" w:hint="eastAsia"/>
          <w:iCs/>
          <w:lang w:val="en-GB" w:eastAsia="zh-CN"/>
        </w:rPr>
        <w:t>:</w:t>
      </w:r>
    </w:p>
    <w:tbl>
      <w:tblPr>
        <w:tblStyle w:val="aa"/>
        <w:tblW w:w="0" w:type="auto"/>
        <w:tblLook w:val="04A0" w:firstRow="1" w:lastRow="0" w:firstColumn="1" w:lastColumn="0" w:noHBand="0" w:noVBand="1"/>
      </w:tblPr>
      <w:tblGrid>
        <w:gridCol w:w="9736"/>
      </w:tblGrid>
      <w:tr w:rsidR="00F63499" w14:paraId="2C0C37B4" w14:textId="77777777" w:rsidTr="00573CBB">
        <w:tc>
          <w:tcPr>
            <w:tcW w:w="9889" w:type="dxa"/>
          </w:tcPr>
          <w:p w14:paraId="5A3FC085" w14:textId="77777777" w:rsidR="001A5102" w:rsidRPr="001A5102" w:rsidRDefault="001A5102" w:rsidP="001A5102">
            <w:pPr>
              <w:spacing w:afterLines="50" w:after="120"/>
              <w:rPr>
                <w:rFonts w:eastAsiaTheme="minorEastAsia"/>
                <w:iCs/>
                <w:lang w:val="en-GB" w:eastAsia="zh-CN"/>
              </w:rPr>
            </w:pPr>
            <w:r w:rsidRPr="001A5102">
              <w:rPr>
                <w:rFonts w:eastAsiaTheme="minorEastAsia" w:hint="eastAsia"/>
                <w:iCs/>
                <w:lang w:val="en-GB" w:eastAsia="zh-CN"/>
              </w:rPr>
              <w:t>RAN4 has also discussed the f</w:t>
            </w:r>
            <w:r w:rsidRPr="001A5102">
              <w:rPr>
                <w:rFonts w:eastAsiaTheme="minorEastAsia"/>
                <w:iCs/>
                <w:lang w:val="en-GB" w:eastAsia="zh-CN"/>
              </w:rPr>
              <w:t>allback of Rel-18 Tx switching to Rel-16/17 Tx switching</w:t>
            </w:r>
            <w:r w:rsidRPr="001A5102">
              <w:rPr>
                <w:rFonts w:eastAsiaTheme="minorEastAsia" w:hint="eastAsia"/>
                <w:iCs/>
                <w:lang w:val="en-GB" w:eastAsia="zh-CN"/>
              </w:rPr>
              <w:t>, and reached the following agreement</w:t>
            </w:r>
            <w:r w:rsidRPr="001A5102">
              <w:rPr>
                <w:rFonts w:eastAsiaTheme="minorEastAsia"/>
                <w:iCs/>
                <w:lang w:val="en-GB" w:eastAsia="zh-CN"/>
              </w:rPr>
              <w:t xml:space="preserve"> and understanding</w:t>
            </w:r>
            <w:r w:rsidRPr="001A5102">
              <w:rPr>
                <w:rFonts w:eastAsiaTheme="minorEastAsia" w:hint="eastAsia"/>
                <w:iCs/>
                <w:lang w:val="en-GB" w:eastAsia="zh-CN"/>
              </w:rPr>
              <w:t>:</w:t>
            </w:r>
          </w:p>
          <w:p w14:paraId="5AC99B56" w14:textId="77777777" w:rsidR="001A5102" w:rsidRPr="001A5102" w:rsidRDefault="001A5102" w:rsidP="001A5102">
            <w:pPr>
              <w:numPr>
                <w:ilvl w:val="0"/>
                <w:numId w:val="20"/>
              </w:numPr>
              <w:overflowPunct w:val="0"/>
              <w:autoSpaceDE w:val="0"/>
              <w:autoSpaceDN w:val="0"/>
              <w:adjustRightInd w:val="0"/>
              <w:spacing w:afterLines="50" w:after="120"/>
              <w:textAlignment w:val="baseline"/>
              <w:rPr>
                <w:rFonts w:eastAsiaTheme="minorEastAsia"/>
                <w:iCs/>
                <w:lang w:val="en-GB" w:eastAsia="zh-CN"/>
              </w:rPr>
            </w:pPr>
            <w:r w:rsidRPr="001A5102">
              <w:rPr>
                <w:rFonts w:eastAsiaTheme="minorEastAsia" w:hint="eastAsia"/>
                <w:iCs/>
                <w:lang w:val="en-GB" w:eastAsia="zh-CN"/>
              </w:rPr>
              <w:t>T</w:t>
            </w:r>
            <w:r w:rsidRPr="001A5102">
              <w:rPr>
                <w:rFonts w:eastAsiaTheme="minorEastAsia"/>
                <w:iCs/>
                <w:lang w:val="en-GB" w:eastAsia="zh-CN"/>
              </w:rPr>
              <w:t>he indication of supported switching band combinations of the UE capability can also imply the capabilities of the fallbacks in accordance with the current 38.331</w:t>
            </w:r>
            <w:r w:rsidRPr="001A5102">
              <w:rPr>
                <w:rFonts w:eastAsiaTheme="minorEastAsia" w:hint="eastAsia"/>
                <w:iCs/>
                <w:lang w:val="en-GB" w:eastAsia="zh-CN"/>
              </w:rPr>
              <w:t xml:space="preserve"> fallback framework.</w:t>
            </w:r>
          </w:p>
          <w:p w14:paraId="04E6F9DD" w14:textId="0BD7E04B" w:rsidR="00F63499" w:rsidRPr="00F63499" w:rsidRDefault="001A5102" w:rsidP="001A5102">
            <w:pPr>
              <w:numPr>
                <w:ilvl w:val="0"/>
                <w:numId w:val="20"/>
              </w:numPr>
              <w:overflowPunct w:val="0"/>
              <w:autoSpaceDE w:val="0"/>
              <w:autoSpaceDN w:val="0"/>
              <w:adjustRightInd w:val="0"/>
              <w:spacing w:afterLines="50" w:after="120"/>
              <w:textAlignment w:val="baseline"/>
              <w:rPr>
                <w:rFonts w:eastAsiaTheme="minorEastAsia"/>
                <w:iCs/>
                <w:lang w:eastAsia="zh-CN"/>
              </w:rPr>
            </w:pPr>
            <w:r w:rsidRPr="001A5102">
              <w:rPr>
                <w:rFonts w:eastAsiaTheme="minorEastAsia"/>
                <w:iCs/>
                <w:lang w:val="en-GB" w:eastAsia="zh-CN"/>
              </w:rPr>
              <w:t>Rel-18 T</w:t>
            </w:r>
            <w:r w:rsidRPr="001A5102">
              <w:rPr>
                <w:rFonts w:eastAsiaTheme="minorEastAsia" w:hint="eastAsia"/>
                <w:iCs/>
                <w:lang w:val="en-GB" w:eastAsia="zh-CN"/>
              </w:rPr>
              <w:t>x</w:t>
            </w:r>
            <w:r w:rsidRPr="001A5102">
              <w:rPr>
                <w:rFonts w:eastAsiaTheme="minorEastAsia"/>
                <w:iCs/>
                <w:lang w:val="en-GB" w:eastAsia="zh-CN"/>
              </w:rPr>
              <w:t xml:space="preserve"> switching capability will include all sufficient capabilities for two-band switching. In addition, UE may also declare two-band T</w:t>
            </w:r>
            <w:r w:rsidRPr="001A5102">
              <w:rPr>
                <w:rFonts w:eastAsiaTheme="minorEastAsia" w:hint="eastAsia"/>
                <w:iCs/>
                <w:lang w:val="en-GB" w:eastAsia="zh-CN"/>
              </w:rPr>
              <w:t>x</w:t>
            </w:r>
            <w:r w:rsidRPr="001A5102">
              <w:rPr>
                <w:rFonts w:eastAsiaTheme="minorEastAsia"/>
                <w:iCs/>
                <w:lang w:val="en-GB" w:eastAsia="zh-CN"/>
              </w:rPr>
              <w:t xml:space="preserve"> switching capabilities with Rel-16 and/or Rel-17 capabilities. If UE is configured for two-band T</w:t>
            </w:r>
            <w:r w:rsidRPr="001A5102">
              <w:rPr>
                <w:rFonts w:eastAsiaTheme="minorEastAsia" w:hint="eastAsia"/>
                <w:iCs/>
                <w:lang w:val="en-GB" w:eastAsia="zh-CN"/>
              </w:rPr>
              <w:t>x</w:t>
            </w:r>
            <w:r w:rsidRPr="001A5102">
              <w:rPr>
                <w:rFonts w:eastAsiaTheme="minorEastAsia"/>
                <w:iCs/>
                <w:lang w:val="en-GB" w:eastAsia="zh-CN"/>
              </w:rPr>
              <w:t xml:space="preserve"> switching only and UE declares those </w:t>
            </w:r>
            <w:r w:rsidRPr="001A5102">
              <w:rPr>
                <w:rFonts w:eastAsiaTheme="minorEastAsia" w:hint="eastAsia"/>
                <w:iCs/>
                <w:lang w:val="en-GB" w:eastAsia="zh-CN"/>
              </w:rPr>
              <w:t>R</w:t>
            </w:r>
            <w:r w:rsidRPr="001A5102">
              <w:rPr>
                <w:rFonts w:eastAsiaTheme="minorEastAsia"/>
                <w:iCs/>
                <w:lang w:val="en-GB" w:eastAsia="zh-CN"/>
              </w:rPr>
              <w:t>el-16/17 capabilities, then Rel-16/17 capabilities apply for this two band T</w:t>
            </w:r>
            <w:r w:rsidRPr="001A5102">
              <w:rPr>
                <w:rFonts w:eastAsiaTheme="minorEastAsia" w:hint="eastAsia"/>
                <w:iCs/>
                <w:lang w:val="en-GB" w:eastAsia="zh-CN"/>
              </w:rPr>
              <w:t>x</w:t>
            </w:r>
            <w:r w:rsidRPr="001A5102">
              <w:rPr>
                <w:rFonts w:eastAsiaTheme="minorEastAsia"/>
                <w:iCs/>
                <w:lang w:val="en-GB" w:eastAsia="zh-CN"/>
              </w:rPr>
              <w:t xml:space="preserve"> switching. </w:t>
            </w:r>
          </w:p>
        </w:tc>
      </w:tr>
    </w:tbl>
    <w:p w14:paraId="0FA99998" w14:textId="391A3E51" w:rsidR="004943B0" w:rsidRDefault="005C15B2" w:rsidP="005872FD">
      <w:pPr>
        <w:spacing w:beforeLines="50" w:before="120" w:afterLines="50" w:after="120"/>
        <w:jc w:val="both"/>
        <w:rPr>
          <w:rFonts w:eastAsiaTheme="minorEastAsia"/>
          <w:iCs/>
          <w:lang w:val="en-GB" w:eastAsia="zh-CN"/>
        </w:rPr>
      </w:pPr>
      <w:r>
        <w:rPr>
          <w:rFonts w:eastAsiaTheme="minorEastAsia" w:hint="eastAsia"/>
          <w:iCs/>
          <w:lang w:val="en-GB" w:eastAsia="zh-CN"/>
        </w:rPr>
        <w:t>Basing on above</w:t>
      </w:r>
      <w:r w:rsidR="003D3D3B">
        <w:rPr>
          <w:rFonts w:eastAsiaTheme="minorEastAsia" w:hint="eastAsia"/>
          <w:iCs/>
          <w:lang w:val="en-GB" w:eastAsia="zh-CN"/>
        </w:rPr>
        <w:t xml:space="preserve"> RAN</w:t>
      </w:r>
      <w:r>
        <w:rPr>
          <w:rFonts w:eastAsiaTheme="minorEastAsia" w:hint="eastAsia"/>
          <w:iCs/>
          <w:lang w:val="en-GB" w:eastAsia="zh-CN"/>
        </w:rPr>
        <w:t>4</w:t>
      </w:r>
      <w:r w:rsidR="003D3D3B">
        <w:rPr>
          <w:rFonts w:eastAsiaTheme="minorEastAsia"/>
          <w:iCs/>
          <w:lang w:val="en-GB" w:eastAsia="zh-CN"/>
        </w:rPr>
        <w:t>’</w:t>
      </w:r>
      <w:r w:rsidR="003D3D3B">
        <w:rPr>
          <w:rFonts w:eastAsiaTheme="minorEastAsia" w:hint="eastAsia"/>
          <w:iCs/>
          <w:lang w:val="en-GB" w:eastAsia="zh-CN"/>
        </w:rPr>
        <w:t>s agreement</w:t>
      </w:r>
      <w:r w:rsidR="00FB330D">
        <w:rPr>
          <w:rFonts w:eastAsiaTheme="minorEastAsia"/>
          <w:iCs/>
          <w:lang w:val="en-GB" w:eastAsia="zh-CN"/>
        </w:rPr>
        <w:t>s</w:t>
      </w:r>
      <w:r w:rsidR="003D3D3B">
        <w:rPr>
          <w:rFonts w:eastAsiaTheme="minorEastAsia" w:hint="eastAsia"/>
          <w:iCs/>
          <w:lang w:val="en-GB" w:eastAsia="zh-CN"/>
        </w:rPr>
        <w:t>,</w:t>
      </w:r>
      <w:r>
        <w:rPr>
          <w:rFonts w:eastAsiaTheme="minorEastAsia" w:hint="eastAsia"/>
          <w:iCs/>
          <w:lang w:val="en-GB" w:eastAsia="zh-CN"/>
        </w:rPr>
        <w:t xml:space="preserve"> </w:t>
      </w:r>
      <w:r w:rsidR="00FB330D">
        <w:rPr>
          <w:rFonts w:eastAsiaTheme="minorEastAsia"/>
          <w:iCs/>
          <w:lang w:val="en-GB" w:eastAsia="zh-CN"/>
        </w:rPr>
        <w:t xml:space="preserve">Rel-18 </w:t>
      </w:r>
      <w:r w:rsidR="00FB4943">
        <w:rPr>
          <w:rFonts w:eastAsiaTheme="minorEastAsia" w:hint="eastAsia"/>
          <w:iCs/>
          <w:lang w:val="en-GB" w:eastAsia="zh-CN"/>
        </w:rPr>
        <w:t>UL</w:t>
      </w:r>
      <w:r w:rsidR="00FB4943">
        <w:rPr>
          <w:rFonts w:eastAsiaTheme="minorEastAsia"/>
          <w:iCs/>
          <w:lang w:val="en-GB" w:eastAsia="zh-CN"/>
        </w:rPr>
        <w:t xml:space="preserve"> </w:t>
      </w:r>
      <w:r w:rsidR="00FB330D">
        <w:rPr>
          <w:rFonts w:eastAsiaTheme="minorEastAsia"/>
          <w:iCs/>
          <w:lang w:val="en-GB" w:eastAsia="zh-CN"/>
        </w:rPr>
        <w:t xml:space="preserve">Tx switching band combination of UE capability follows current fallback framework and Rel-18 </w:t>
      </w:r>
      <w:r w:rsidR="00FB4943">
        <w:rPr>
          <w:rFonts w:eastAsiaTheme="minorEastAsia" w:hint="eastAsia"/>
          <w:iCs/>
          <w:lang w:val="en-GB" w:eastAsia="zh-CN"/>
        </w:rPr>
        <w:t>UL</w:t>
      </w:r>
      <w:r w:rsidR="00FB4943">
        <w:rPr>
          <w:rFonts w:eastAsiaTheme="minorEastAsia"/>
          <w:iCs/>
          <w:lang w:val="en-GB" w:eastAsia="zh-CN"/>
        </w:rPr>
        <w:t xml:space="preserve"> </w:t>
      </w:r>
      <w:r w:rsidR="00FB330D">
        <w:rPr>
          <w:rFonts w:eastAsiaTheme="minorEastAsia"/>
          <w:iCs/>
          <w:lang w:val="en-GB" w:eastAsia="zh-CN"/>
        </w:rPr>
        <w:t>Tx switching capability will include all sufficient capabilities for two-band switching</w:t>
      </w:r>
      <w:r w:rsidR="004943B0">
        <w:rPr>
          <w:rFonts w:eastAsiaTheme="minorEastAsia"/>
          <w:iCs/>
          <w:lang w:val="en-GB" w:eastAsia="zh-CN"/>
        </w:rPr>
        <w:t>.</w:t>
      </w:r>
      <w:r w:rsidR="00FB330D">
        <w:rPr>
          <w:rFonts w:eastAsiaTheme="minorEastAsia"/>
          <w:iCs/>
          <w:lang w:val="en-GB" w:eastAsia="zh-CN"/>
        </w:rPr>
        <w:t xml:space="preserve"> </w:t>
      </w:r>
      <w:r w:rsidR="004943B0">
        <w:rPr>
          <w:rFonts w:eastAsiaTheme="minorEastAsia"/>
          <w:iCs/>
          <w:lang w:val="en-GB" w:eastAsia="zh-CN"/>
        </w:rPr>
        <w:t>That</w:t>
      </w:r>
      <w:r w:rsidR="00FB330D">
        <w:rPr>
          <w:rFonts w:eastAsiaTheme="minorEastAsia"/>
          <w:iCs/>
          <w:lang w:val="en-GB" w:eastAsia="zh-CN"/>
        </w:rPr>
        <w:t xml:space="preserve"> means UE will report </w:t>
      </w:r>
      <w:r w:rsidR="002C487E" w:rsidRPr="002C487E">
        <w:rPr>
          <w:rFonts w:eastAsiaTheme="minorEastAsia"/>
          <w:iCs/>
          <w:lang w:val="en-GB" w:eastAsia="zh-CN"/>
        </w:rPr>
        <w:t xml:space="preserve">UL Tx switching </w:t>
      </w:r>
      <w:r w:rsidR="002C487E">
        <w:rPr>
          <w:rFonts w:eastAsiaTheme="minorEastAsia"/>
          <w:iCs/>
          <w:lang w:val="en-GB" w:eastAsia="zh-CN"/>
        </w:rPr>
        <w:t xml:space="preserve">capabilities </w:t>
      </w:r>
      <w:r w:rsidR="002E4BE2">
        <w:rPr>
          <w:rFonts w:eastAsiaTheme="minorEastAsia"/>
          <w:iCs/>
          <w:lang w:val="en-GB" w:eastAsia="zh-CN"/>
        </w:rPr>
        <w:t>for</w:t>
      </w:r>
      <w:r w:rsidR="002E4BE2">
        <w:rPr>
          <w:rFonts w:eastAsiaTheme="minorEastAsia" w:hint="eastAsia"/>
          <w:iCs/>
          <w:lang w:val="en-GB" w:eastAsia="zh-CN"/>
        </w:rPr>
        <w:t xml:space="preserve"> the band pairs supported by </w:t>
      </w:r>
      <w:r w:rsidR="002E4BE2">
        <w:rPr>
          <w:rFonts w:eastAsiaTheme="minorEastAsia"/>
          <w:iCs/>
          <w:lang w:val="en-GB" w:eastAsia="zh-CN"/>
        </w:rPr>
        <w:t>Rel-16/17</w:t>
      </w:r>
      <w:r w:rsidR="002E4BE2">
        <w:rPr>
          <w:rFonts w:eastAsiaTheme="minorEastAsia" w:hint="eastAsia"/>
          <w:iCs/>
          <w:lang w:val="en-GB" w:eastAsia="zh-CN"/>
        </w:rPr>
        <w:t xml:space="preserve"> </w:t>
      </w:r>
      <w:r w:rsidR="007D41BF">
        <w:rPr>
          <w:rFonts w:eastAsiaTheme="minorEastAsia"/>
          <w:iCs/>
          <w:lang w:val="en-GB" w:eastAsia="zh-CN"/>
        </w:rPr>
        <w:t>in Rel-16/17 UL Tx switching band combination and report UL Tx switching capabilities supported by Rel-18 in Rel-18 UL Tx switching band combination</w:t>
      </w:r>
      <w:r w:rsidR="0082451E">
        <w:rPr>
          <w:rFonts w:eastAsiaTheme="minorEastAsia"/>
          <w:iCs/>
          <w:lang w:val="en-GB" w:eastAsia="zh-CN"/>
        </w:rPr>
        <w:t>.</w:t>
      </w:r>
      <w:r w:rsidR="00E7186A">
        <w:rPr>
          <w:rFonts w:eastAsiaTheme="minorEastAsia"/>
          <w:iCs/>
          <w:lang w:val="en-GB" w:eastAsia="zh-CN"/>
        </w:rPr>
        <w:t xml:space="preserve"> </w:t>
      </w:r>
      <w:r w:rsidR="009B416C">
        <w:rPr>
          <w:rFonts w:eastAsiaTheme="minorEastAsia"/>
          <w:iCs/>
          <w:lang w:val="en-GB" w:eastAsia="zh-CN"/>
        </w:rPr>
        <w:t>T</w:t>
      </w:r>
      <w:r w:rsidR="007D41BF">
        <w:rPr>
          <w:rFonts w:eastAsiaTheme="minorEastAsia"/>
          <w:iCs/>
          <w:lang w:val="en-GB" w:eastAsia="zh-CN"/>
        </w:rPr>
        <w:t xml:space="preserve">he band pairs involved in the Rel-16/17 Tx switching band combinations should also be </w:t>
      </w:r>
      <w:r w:rsidR="009B416C">
        <w:rPr>
          <w:rFonts w:eastAsiaTheme="minorEastAsia"/>
          <w:iCs/>
          <w:lang w:val="en-GB" w:eastAsia="zh-CN"/>
        </w:rPr>
        <w:t>included in the band pair list of the Rel-18 Tx switching band combination.</w:t>
      </w:r>
      <w:r w:rsidR="007D41BF">
        <w:rPr>
          <w:rFonts w:eastAsiaTheme="minorEastAsia"/>
          <w:iCs/>
          <w:lang w:val="en-GB" w:eastAsia="zh-CN"/>
        </w:rPr>
        <w:t xml:space="preserve"> </w:t>
      </w:r>
      <w:r w:rsidR="009B416C">
        <w:rPr>
          <w:rFonts w:eastAsiaTheme="minorEastAsia"/>
          <w:iCs/>
          <w:lang w:val="en-GB" w:eastAsia="zh-CN"/>
        </w:rPr>
        <w:t>And the switching options supported by Rel-16/17 are also supported by Rel-18 on those band pairs.</w:t>
      </w:r>
    </w:p>
    <w:p w14:paraId="3D9F334A" w14:textId="75802423" w:rsidR="00231B96" w:rsidRDefault="004943B0" w:rsidP="005872FD">
      <w:pPr>
        <w:spacing w:beforeLines="50" w:before="120" w:afterLines="50" w:after="120"/>
        <w:jc w:val="both"/>
        <w:rPr>
          <w:rFonts w:eastAsiaTheme="minorEastAsia"/>
          <w:b/>
          <w:bCs/>
          <w:iCs/>
          <w:lang w:val="en-GB" w:eastAsia="zh-CN"/>
        </w:rPr>
      </w:pPr>
      <w:r w:rsidRPr="004943B0">
        <w:rPr>
          <w:rFonts w:eastAsiaTheme="minorEastAsia"/>
          <w:b/>
          <w:bCs/>
          <w:iCs/>
          <w:lang w:val="en-GB" w:eastAsia="zh-CN"/>
        </w:rPr>
        <w:t xml:space="preserve">Proposal 2: UE reports </w:t>
      </w:r>
      <w:r w:rsidR="009B416C" w:rsidRPr="009B416C">
        <w:rPr>
          <w:rFonts w:eastAsiaTheme="minorEastAsia"/>
          <w:b/>
          <w:bCs/>
          <w:iCs/>
          <w:lang w:val="en-GB" w:eastAsia="zh-CN"/>
        </w:rPr>
        <w:t>UL Tx switching capabilities for</w:t>
      </w:r>
      <w:r w:rsidR="009B416C" w:rsidRPr="009B416C">
        <w:rPr>
          <w:rFonts w:eastAsiaTheme="minorEastAsia" w:hint="eastAsia"/>
          <w:b/>
          <w:bCs/>
          <w:iCs/>
          <w:lang w:val="en-GB" w:eastAsia="zh-CN"/>
        </w:rPr>
        <w:t xml:space="preserve"> the band pairs supported by </w:t>
      </w:r>
      <w:r w:rsidR="009B416C" w:rsidRPr="009B416C">
        <w:rPr>
          <w:rFonts w:eastAsiaTheme="minorEastAsia"/>
          <w:b/>
          <w:bCs/>
          <w:iCs/>
          <w:lang w:val="en-GB" w:eastAsia="zh-CN"/>
        </w:rPr>
        <w:t>Rel-16/17</w:t>
      </w:r>
      <w:r w:rsidR="009B416C" w:rsidRPr="009B416C">
        <w:rPr>
          <w:rFonts w:eastAsiaTheme="minorEastAsia" w:hint="eastAsia"/>
          <w:b/>
          <w:bCs/>
          <w:iCs/>
          <w:lang w:val="en-GB" w:eastAsia="zh-CN"/>
        </w:rPr>
        <w:t xml:space="preserve"> </w:t>
      </w:r>
      <w:r w:rsidR="009B416C" w:rsidRPr="009B416C">
        <w:rPr>
          <w:rFonts w:eastAsiaTheme="minorEastAsia"/>
          <w:b/>
          <w:bCs/>
          <w:iCs/>
          <w:lang w:val="en-GB" w:eastAsia="zh-CN"/>
        </w:rPr>
        <w:t>in Rel-16/17 UL Tx switching band combination</w:t>
      </w:r>
      <w:r w:rsidR="009B416C">
        <w:rPr>
          <w:rFonts w:eastAsiaTheme="minorEastAsia"/>
          <w:b/>
          <w:bCs/>
          <w:iCs/>
          <w:lang w:val="en-GB" w:eastAsia="zh-CN"/>
        </w:rPr>
        <w:t>,</w:t>
      </w:r>
      <w:r w:rsidR="009B416C" w:rsidRPr="009B416C">
        <w:rPr>
          <w:rFonts w:eastAsiaTheme="minorEastAsia"/>
          <w:b/>
          <w:bCs/>
          <w:iCs/>
          <w:lang w:val="en-GB" w:eastAsia="zh-CN"/>
        </w:rPr>
        <w:t xml:space="preserve"> and report UL Tx switching capabilities supported by Rel-18 in Rel-18 UL Tx switching band combination</w:t>
      </w:r>
      <w:r w:rsidR="00E7186A">
        <w:rPr>
          <w:rFonts w:eastAsiaTheme="minorEastAsia"/>
          <w:b/>
          <w:bCs/>
          <w:iCs/>
          <w:lang w:val="en-GB" w:eastAsia="zh-CN"/>
        </w:rPr>
        <w:t xml:space="preserve"> respectively</w:t>
      </w:r>
      <w:r w:rsidRPr="004943B0">
        <w:rPr>
          <w:rFonts w:eastAsiaTheme="minorEastAsia"/>
          <w:b/>
          <w:bCs/>
          <w:iCs/>
          <w:lang w:val="en-GB" w:eastAsia="zh-CN"/>
        </w:rPr>
        <w:t>.</w:t>
      </w:r>
      <w:r w:rsidR="0082451E" w:rsidRPr="004943B0">
        <w:rPr>
          <w:rFonts w:eastAsiaTheme="minorEastAsia"/>
          <w:b/>
          <w:bCs/>
          <w:iCs/>
          <w:lang w:val="en-GB" w:eastAsia="zh-CN"/>
        </w:rPr>
        <w:t xml:space="preserve"> </w:t>
      </w:r>
    </w:p>
    <w:p w14:paraId="71B9E237" w14:textId="5D93515B" w:rsidR="00D620C8" w:rsidRDefault="00231B96" w:rsidP="005872FD">
      <w:pPr>
        <w:spacing w:beforeLines="50" w:before="120" w:afterLines="50" w:after="120"/>
        <w:jc w:val="both"/>
        <w:rPr>
          <w:rFonts w:eastAsiaTheme="minorEastAsia"/>
          <w:iCs/>
          <w:lang w:val="en-GB" w:eastAsia="zh-CN"/>
        </w:rPr>
      </w:pPr>
      <w:r w:rsidRPr="00E7564B">
        <w:rPr>
          <w:rFonts w:eastAsiaTheme="minorEastAsia"/>
          <w:iCs/>
          <w:lang w:val="en-GB" w:eastAsia="zh-CN"/>
        </w:rPr>
        <w:t>Referring to agreement of last RAN2 meeting,</w:t>
      </w:r>
      <w:r w:rsidRPr="00850F03">
        <w:rPr>
          <w:rFonts w:eastAsiaTheme="minorEastAsia"/>
          <w:iCs/>
          <w:lang w:val="en-GB" w:eastAsia="zh-CN"/>
        </w:rPr>
        <w:t xml:space="preserve"> two per-band-pair UE capabilities for </w:t>
      </w:r>
      <w:r>
        <w:rPr>
          <w:rFonts w:eastAsiaTheme="minorEastAsia"/>
          <w:iCs/>
          <w:lang w:val="en-GB" w:eastAsia="zh-CN"/>
        </w:rPr>
        <w:t xml:space="preserve">Rel-18 </w:t>
      </w:r>
      <w:proofErr w:type="spellStart"/>
      <w:r w:rsidRPr="00850F03">
        <w:rPr>
          <w:rFonts w:eastAsiaTheme="minorEastAsia"/>
          <w:iCs/>
          <w:lang w:val="en-GB" w:eastAsia="zh-CN"/>
        </w:rPr>
        <w:t>tx</w:t>
      </w:r>
      <w:proofErr w:type="spellEnd"/>
      <w:r w:rsidRPr="00850F03">
        <w:rPr>
          <w:rFonts w:eastAsiaTheme="minorEastAsia"/>
          <w:iCs/>
          <w:lang w:val="en-GB" w:eastAsia="zh-CN"/>
        </w:rPr>
        <w:t xml:space="preserve"> switching are intended to be introduced including a length of a switching period for 1Tx-2Tx switching and that for </w:t>
      </w:r>
      <w:r w:rsidR="008A4758">
        <w:rPr>
          <w:rFonts w:eastAsiaTheme="minorEastAsia"/>
          <w:iCs/>
          <w:lang w:val="en-GB" w:eastAsia="zh-CN"/>
        </w:rPr>
        <w:t xml:space="preserve">2T-2T </w:t>
      </w:r>
      <w:r w:rsidRPr="00850F03">
        <w:rPr>
          <w:rFonts w:eastAsiaTheme="minorEastAsia"/>
          <w:iCs/>
          <w:lang w:val="en-GB" w:eastAsia="zh-CN"/>
        </w:rPr>
        <w:t xml:space="preserve">switching. But it is </w:t>
      </w:r>
      <w:r>
        <w:rPr>
          <w:rFonts w:eastAsiaTheme="minorEastAsia"/>
          <w:iCs/>
          <w:lang w:val="en-GB" w:eastAsia="zh-CN"/>
        </w:rPr>
        <w:t>not</w:t>
      </w:r>
      <w:r w:rsidRPr="00850F03">
        <w:rPr>
          <w:rFonts w:eastAsiaTheme="minorEastAsia"/>
          <w:iCs/>
          <w:lang w:val="en-GB" w:eastAsia="zh-CN"/>
        </w:rPr>
        <w:t xml:space="preserve"> </w:t>
      </w:r>
      <w:r>
        <w:rPr>
          <w:rFonts w:eastAsiaTheme="minorEastAsia"/>
          <w:iCs/>
          <w:lang w:val="en-GB" w:eastAsia="zh-CN"/>
        </w:rPr>
        <w:t xml:space="preserve">clear when </w:t>
      </w:r>
      <w:r w:rsidRPr="00850F03">
        <w:rPr>
          <w:rFonts w:eastAsiaTheme="minorEastAsia"/>
          <w:iCs/>
          <w:lang w:val="en-GB" w:eastAsia="zh-CN"/>
        </w:rPr>
        <w:t xml:space="preserve">UE needs to report those capabilities </w:t>
      </w:r>
      <w:r w:rsidR="00D620C8">
        <w:rPr>
          <w:rFonts w:eastAsiaTheme="minorEastAsia"/>
          <w:iCs/>
          <w:lang w:val="en-GB" w:eastAsia="zh-CN"/>
        </w:rPr>
        <w:t>for</w:t>
      </w:r>
      <w:r w:rsidRPr="00850F03">
        <w:rPr>
          <w:rFonts w:eastAsiaTheme="minorEastAsia"/>
          <w:iCs/>
          <w:lang w:val="en-GB" w:eastAsia="zh-CN"/>
        </w:rPr>
        <w:t xml:space="preserve"> Rel-18.</w:t>
      </w:r>
      <w:r>
        <w:rPr>
          <w:rFonts w:eastAsiaTheme="minorEastAsia"/>
          <w:iCs/>
          <w:lang w:val="en-GB" w:eastAsia="zh-CN"/>
        </w:rPr>
        <w:t xml:space="preserve"> In our perspective, if UE supports 2T-2T Tx switching (i.e., also support 1T-2T Tx switching) on a band pair for Rel-18, UE </w:t>
      </w:r>
      <w:r w:rsidR="00D620C8">
        <w:rPr>
          <w:rFonts w:eastAsiaTheme="minorEastAsia"/>
          <w:iCs/>
          <w:lang w:val="en-GB" w:eastAsia="zh-CN"/>
        </w:rPr>
        <w:t>needs to</w:t>
      </w:r>
      <w:r>
        <w:rPr>
          <w:rFonts w:eastAsiaTheme="minorEastAsia"/>
          <w:iCs/>
          <w:lang w:val="en-GB" w:eastAsia="zh-CN"/>
        </w:rPr>
        <w:t xml:space="preserve"> report 2T-2T switching period</w:t>
      </w:r>
      <w:r w:rsidR="00D620C8">
        <w:rPr>
          <w:rFonts w:eastAsiaTheme="minorEastAsia"/>
          <w:iCs/>
          <w:lang w:val="en-GB" w:eastAsia="zh-CN"/>
        </w:rPr>
        <w:t xml:space="preserve"> for Rel-18</w:t>
      </w:r>
      <w:r>
        <w:rPr>
          <w:rFonts w:eastAsiaTheme="minorEastAsia"/>
          <w:iCs/>
          <w:lang w:val="en-GB" w:eastAsia="zh-CN"/>
        </w:rPr>
        <w:t xml:space="preserve">, otherwise, i.e., UE only supports 1T-2T Tx switching on the band pair for Rel-18, UE </w:t>
      </w:r>
      <w:r w:rsidR="00D620C8">
        <w:rPr>
          <w:rFonts w:eastAsiaTheme="minorEastAsia"/>
          <w:iCs/>
          <w:lang w:val="en-GB" w:eastAsia="zh-CN"/>
        </w:rPr>
        <w:t>should</w:t>
      </w:r>
      <w:r>
        <w:rPr>
          <w:rFonts w:eastAsiaTheme="minorEastAsia"/>
          <w:iCs/>
          <w:lang w:val="en-GB" w:eastAsia="zh-CN"/>
        </w:rPr>
        <w:t xml:space="preserve"> report </w:t>
      </w:r>
      <w:r w:rsidR="00D620C8">
        <w:rPr>
          <w:rFonts w:eastAsiaTheme="minorEastAsia"/>
          <w:iCs/>
          <w:lang w:val="en-GB" w:eastAsia="zh-CN"/>
        </w:rPr>
        <w:t>1T-2T switching period for Rel-18.</w:t>
      </w:r>
    </w:p>
    <w:p w14:paraId="4FF757B6" w14:textId="5468E861" w:rsidR="00231B96" w:rsidRPr="00D620C8" w:rsidRDefault="00D620C8" w:rsidP="005872FD">
      <w:pPr>
        <w:spacing w:beforeLines="50" w:before="120" w:afterLines="50" w:after="120"/>
        <w:jc w:val="both"/>
        <w:rPr>
          <w:rFonts w:eastAsiaTheme="minorEastAsia"/>
          <w:b/>
          <w:bCs/>
          <w:iCs/>
          <w:lang w:val="en-GB" w:eastAsia="zh-CN"/>
        </w:rPr>
      </w:pPr>
      <w:r w:rsidRPr="00D620C8">
        <w:rPr>
          <w:rFonts w:eastAsiaTheme="minorEastAsia"/>
          <w:b/>
          <w:bCs/>
          <w:iCs/>
          <w:lang w:val="en-GB" w:eastAsia="zh-CN"/>
        </w:rPr>
        <w:t xml:space="preserve">Proposal 3: </w:t>
      </w:r>
      <w:r w:rsidR="00231B96" w:rsidRPr="00D620C8">
        <w:rPr>
          <w:rFonts w:eastAsiaTheme="minorEastAsia"/>
          <w:b/>
          <w:bCs/>
          <w:iCs/>
          <w:lang w:val="en-GB" w:eastAsia="zh-CN"/>
        </w:rPr>
        <w:t xml:space="preserve"> </w:t>
      </w:r>
      <w:r w:rsidRPr="00D620C8">
        <w:rPr>
          <w:rFonts w:eastAsiaTheme="minorEastAsia"/>
          <w:b/>
          <w:bCs/>
          <w:iCs/>
          <w:lang w:val="en-GB" w:eastAsia="zh-CN"/>
        </w:rPr>
        <w:t xml:space="preserve">UE reports 2T-2T switching period for a band pair for Rel-18 only if UE supports 2T-2T Tx switching </w:t>
      </w:r>
      <w:r>
        <w:rPr>
          <w:rFonts w:eastAsiaTheme="minorEastAsia"/>
          <w:b/>
          <w:bCs/>
          <w:iCs/>
          <w:lang w:val="en-GB" w:eastAsia="zh-CN"/>
        </w:rPr>
        <w:t>on</w:t>
      </w:r>
      <w:r w:rsidRPr="00D620C8">
        <w:rPr>
          <w:rFonts w:eastAsiaTheme="minorEastAsia"/>
          <w:b/>
          <w:bCs/>
          <w:iCs/>
          <w:lang w:val="en-GB" w:eastAsia="zh-CN"/>
        </w:rPr>
        <w:t xml:space="preserve"> the band pair for Rel-18, otherwise, UE reports 1T-2T switching period for the band pair for Rel-18.</w:t>
      </w:r>
    </w:p>
    <w:p w14:paraId="602D7CD5" w14:textId="44EE513B" w:rsidR="00557A91" w:rsidRDefault="00D620C8" w:rsidP="005872FD">
      <w:pPr>
        <w:spacing w:beforeLines="50" w:before="120" w:afterLines="50" w:after="120"/>
        <w:jc w:val="both"/>
        <w:rPr>
          <w:rFonts w:eastAsiaTheme="minorEastAsia"/>
          <w:iCs/>
          <w:lang w:val="en-GB" w:eastAsia="zh-CN"/>
        </w:rPr>
      </w:pPr>
      <w:r>
        <w:rPr>
          <w:rFonts w:eastAsiaTheme="minorEastAsia"/>
          <w:iCs/>
          <w:lang w:val="en-GB" w:eastAsia="zh-CN"/>
        </w:rPr>
        <w:lastRenderedPageBreak/>
        <w:t>On the other hand, t</w:t>
      </w:r>
      <w:r w:rsidR="0077298E">
        <w:rPr>
          <w:rFonts w:eastAsiaTheme="minorEastAsia"/>
          <w:iCs/>
          <w:lang w:val="en-GB" w:eastAsia="zh-CN"/>
        </w:rPr>
        <w:t>he overlapping capabilities between Rel-16/17 Tx switching and Rel-18 Tx switching</w:t>
      </w:r>
      <w:r w:rsidR="0082451E">
        <w:rPr>
          <w:rFonts w:eastAsiaTheme="minorEastAsia"/>
          <w:iCs/>
          <w:lang w:val="en-GB" w:eastAsia="zh-CN"/>
        </w:rPr>
        <w:t xml:space="preserve"> give room for </w:t>
      </w:r>
      <w:r w:rsidR="00F437D8">
        <w:rPr>
          <w:rFonts w:eastAsiaTheme="minorEastAsia" w:hint="eastAsia"/>
          <w:iCs/>
          <w:lang w:val="en-GB" w:eastAsia="zh-CN"/>
        </w:rPr>
        <w:t xml:space="preserve">RAN2 </w:t>
      </w:r>
      <w:r w:rsidR="005C15B2">
        <w:rPr>
          <w:rFonts w:eastAsiaTheme="minorEastAsia" w:hint="eastAsia"/>
          <w:iCs/>
          <w:lang w:val="en-GB" w:eastAsia="zh-CN"/>
        </w:rPr>
        <w:t xml:space="preserve">to design </w:t>
      </w:r>
      <w:r w:rsidR="0082451E">
        <w:rPr>
          <w:rFonts w:eastAsiaTheme="minorEastAsia"/>
          <w:iCs/>
          <w:lang w:val="en-GB" w:eastAsia="zh-CN"/>
        </w:rPr>
        <w:t xml:space="preserve">the </w:t>
      </w:r>
      <w:r w:rsidR="005C15B2">
        <w:rPr>
          <w:rFonts w:eastAsiaTheme="minorEastAsia" w:hint="eastAsia"/>
          <w:iCs/>
          <w:lang w:val="en-GB" w:eastAsia="zh-CN"/>
        </w:rPr>
        <w:t xml:space="preserve">UE capability message </w:t>
      </w:r>
      <w:r w:rsidR="009574B0">
        <w:rPr>
          <w:rFonts w:eastAsiaTheme="minorEastAsia"/>
          <w:iCs/>
          <w:lang w:val="en-GB" w:eastAsia="zh-CN"/>
        </w:rPr>
        <w:t>to</w:t>
      </w:r>
      <w:r w:rsidR="0082451E">
        <w:rPr>
          <w:rFonts w:eastAsiaTheme="minorEastAsia" w:hint="eastAsia"/>
          <w:iCs/>
          <w:lang w:val="en-GB" w:eastAsia="zh-CN"/>
        </w:rPr>
        <w:t xml:space="preserve"> </w:t>
      </w:r>
      <w:r w:rsidR="005C15B2">
        <w:rPr>
          <w:rFonts w:eastAsiaTheme="minorEastAsia" w:hint="eastAsia"/>
          <w:iCs/>
          <w:lang w:val="en-GB" w:eastAsia="zh-CN"/>
        </w:rPr>
        <w:t>reduc</w:t>
      </w:r>
      <w:r w:rsidR="009574B0">
        <w:rPr>
          <w:rFonts w:eastAsiaTheme="minorEastAsia"/>
          <w:iCs/>
          <w:lang w:val="en-GB" w:eastAsia="zh-CN"/>
        </w:rPr>
        <w:t>e</w:t>
      </w:r>
      <w:r w:rsidR="005C15B2">
        <w:rPr>
          <w:rFonts w:eastAsiaTheme="minorEastAsia" w:hint="eastAsia"/>
          <w:iCs/>
          <w:lang w:val="en-GB" w:eastAsia="zh-CN"/>
        </w:rPr>
        <w:t xml:space="preserve"> </w:t>
      </w:r>
      <w:r w:rsidR="0082451E">
        <w:rPr>
          <w:rFonts w:eastAsiaTheme="minorEastAsia"/>
          <w:iCs/>
          <w:lang w:val="en-GB" w:eastAsia="zh-CN"/>
        </w:rPr>
        <w:t xml:space="preserve">the </w:t>
      </w:r>
      <w:r w:rsidR="005C15B2">
        <w:rPr>
          <w:rFonts w:eastAsiaTheme="minorEastAsia"/>
          <w:iCs/>
          <w:lang w:val="en-GB" w:eastAsia="zh-CN"/>
        </w:rPr>
        <w:t>signalling</w:t>
      </w:r>
      <w:r w:rsidR="005C15B2">
        <w:rPr>
          <w:rFonts w:eastAsiaTheme="minorEastAsia" w:hint="eastAsia"/>
          <w:iCs/>
          <w:lang w:val="en-GB" w:eastAsia="zh-CN"/>
        </w:rPr>
        <w:t xml:space="preserve"> overhead</w:t>
      </w:r>
      <w:r w:rsidR="00F437D8">
        <w:rPr>
          <w:rFonts w:eastAsiaTheme="minorEastAsia" w:hint="eastAsia"/>
          <w:iCs/>
          <w:lang w:val="en-GB" w:eastAsia="zh-CN"/>
        </w:rPr>
        <w:t xml:space="preserve">. The </w:t>
      </w:r>
      <w:r w:rsidR="00F437D8">
        <w:rPr>
          <w:rFonts w:eastAsiaTheme="minorEastAsia"/>
          <w:iCs/>
          <w:lang w:val="en-GB" w:eastAsia="zh-CN"/>
        </w:rPr>
        <w:t>straightforward</w:t>
      </w:r>
      <w:r w:rsidR="00F437D8">
        <w:rPr>
          <w:rFonts w:eastAsiaTheme="minorEastAsia" w:hint="eastAsia"/>
          <w:iCs/>
          <w:lang w:val="en-GB" w:eastAsia="zh-CN"/>
        </w:rPr>
        <w:t xml:space="preserve"> method is</w:t>
      </w:r>
      <w:r w:rsidR="0035275E">
        <w:rPr>
          <w:rFonts w:eastAsiaTheme="minorEastAsia"/>
          <w:iCs/>
          <w:lang w:val="en-GB" w:eastAsia="zh-CN"/>
        </w:rPr>
        <w:t xml:space="preserve"> </w:t>
      </w:r>
      <w:r w:rsidR="00413F35">
        <w:rPr>
          <w:rFonts w:eastAsiaTheme="minorEastAsia"/>
          <w:iCs/>
          <w:lang w:val="en-GB" w:eastAsia="zh-CN"/>
        </w:rPr>
        <w:t xml:space="preserve">using Rel-16/17 switching </w:t>
      </w:r>
      <w:r w:rsidR="00557A91">
        <w:rPr>
          <w:rFonts w:eastAsiaTheme="minorEastAsia"/>
          <w:iCs/>
          <w:lang w:val="en-GB" w:eastAsia="zh-CN"/>
        </w:rPr>
        <w:t xml:space="preserve">capability </w:t>
      </w:r>
      <w:r w:rsidR="00413F35">
        <w:rPr>
          <w:rFonts w:eastAsiaTheme="minorEastAsia"/>
          <w:iCs/>
          <w:lang w:val="en-GB" w:eastAsia="zh-CN"/>
        </w:rPr>
        <w:t>between 2 bands</w:t>
      </w:r>
      <w:r w:rsidR="00B5629F">
        <w:rPr>
          <w:rFonts w:eastAsiaTheme="minorEastAsia"/>
          <w:iCs/>
          <w:lang w:val="en-GB" w:eastAsia="zh-CN"/>
        </w:rPr>
        <w:t xml:space="preserve"> to indicate the capabilities for Rel-18 UL Tx switching if the capabilities are the same for Rel-16/17 and Rel-18</w:t>
      </w:r>
      <w:r w:rsidR="005872FD">
        <w:rPr>
          <w:rFonts w:eastAsiaTheme="minorEastAsia" w:hint="eastAsia"/>
          <w:iCs/>
          <w:lang w:val="en-GB" w:eastAsia="zh-CN"/>
        </w:rPr>
        <w:t xml:space="preserve">. </w:t>
      </w:r>
    </w:p>
    <w:p w14:paraId="0E0E223E" w14:textId="5393E98A" w:rsidR="00E7186A" w:rsidRPr="00AE7ED0" w:rsidRDefault="00B5629F" w:rsidP="005872FD">
      <w:pPr>
        <w:spacing w:beforeLines="50" w:before="120" w:afterLines="50" w:after="120"/>
        <w:jc w:val="both"/>
        <w:rPr>
          <w:rFonts w:eastAsiaTheme="minorEastAsia"/>
          <w:b/>
          <w:bCs/>
          <w:iCs/>
          <w:lang w:val="en-GB" w:eastAsia="zh-CN"/>
        </w:rPr>
      </w:pPr>
      <w:r>
        <w:rPr>
          <w:rFonts w:eastAsiaTheme="minorEastAsia" w:hint="eastAsia"/>
          <w:b/>
          <w:bCs/>
          <w:iCs/>
          <w:lang w:val="en-GB" w:eastAsia="zh-CN"/>
        </w:rPr>
        <w:t>P</w:t>
      </w:r>
      <w:r>
        <w:rPr>
          <w:rFonts w:eastAsiaTheme="minorEastAsia"/>
          <w:b/>
          <w:bCs/>
          <w:iCs/>
          <w:lang w:val="en-GB" w:eastAsia="zh-CN"/>
        </w:rPr>
        <w:t xml:space="preserve">roposal </w:t>
      </w:r>
      <w:r w:rsidR="00D620C8">
        <w:rPr>
          <w:rFonts w:eastAsiaTheme="minorEastAsia"/>
          <w:b/>
          <w:bCs/>
          <w:iCs/>
          <w:lang w:val="en-GB" w:eastAsia="zh-CN"/>
        </w:rPr>
        <w:t>4</w:t>
      </w:r>
      <w:r>
        <w:rPr>
          <w:rFonts w:eastAsiaTheme="minorEastAsia"/>
          <w:b/>
          <w:bCs/>
          <w:iCs/>
          <w:lang w:val="en-GB" w:eastAsia="zh-CN"/>
        </w:rPr>
        <w:t xml:space="preserve">: For saving the signal, RAN2 to discuss </w:t>
      </w:r>
      <w:r w:rsidR="00885BA7">
        <w:rPr>
          <w:rFonts w:eastAsiaTheme="minorEastAsia"/>
          <w:b/>
          <w:bCs/>
          <w:iCs/>
          <w:lang w:val="en-GB" w:eastAsia="zh-CN"/>
        </w:rPr>
        <w:t xml:space="preserve">using </w:t>
      </w:r>
      <w:r w:rsidR="00885BA7" w:rsidRPr="00885BA7">
        <w:rPr>
          <w:rFonts w:eastAsiaTheme="minorEastAsia"/>
          <w:b/>
          <w:bCs/>
          <w:iCs/>
          <w:lang w:val="en-GB" w:eastAsia="zh-CN"/>
        </w:rPr>
        <w:t>Rel-16/17 switching capabilities between 2 bands to report the capabilities for Rel-18 UL Tx switching if the capabilities are the same for Rel-16/17 and Rel-18.</w:t>
      </w:r>
    </w:p>
    <w:p w14:paraId="104F795A" w14:textId="283B829A" w:rsidR="00885BA7" w:rsidRDefault="002E3B4D" w:rsidP="005872FD">
      <w:pPr>
        <w:spacing w:beforeLines="50" w:before="120" w:afterLines="50" w:after="120"/>
        <w:jc w:val="both"/>
        <w:rPr>
          <w:rFonts w:eastAsiaTheme="minorEastAsia"/>
          <w:iCs/>
          <w:lang w:val="en-GB" w:eastAsia="zh-CN"/>
        </w:rPr>
      </w:pPr>
      <w:r w:rsidRPr="00850F03">
        <w:rPr>
          <w:rFonts w:eastAsiaTheme="minorEastAsia"/>
          <w:iCs/>
          <w:lang w:val="en-GB" w:eastAsia="zh-CN"/>
        </w:rPr>
        <w:t>In our view, if the peri</w:t>
      </w:r>
      <w:r w:rsidR="00195DE6" w:rsidRPr="00850F03">
        <w:rPr>
          <w:rFonts w:eastAsiaTheme="minorEastAsia"/>
          <w:iCs/>
          <w:lang w:val="en-GB" w:eastAsia="zh-CN"/>
        </w:rPr>
        <w:t xml:space="preserve">od for 1T-2T </w:t>
      </w:r>
      <w:proofErr w:type="spellStart"/>
      <w:r w:rsidR="00195DE6" w:rsidRPr="00850F03">
        <w:rPr>
          <w:rFonts w:eastAsiaTheme="minorEastAsia"/>
          <w:iCs/>
          <w:lang w:val="en-GB" w:eastAsia="zh-CN"/>
        </w:rPr>
        <w:t>tx</w:t>
      </w:r>
      <w:proofErr w:type="spellEnd"/>
      <w:r w:rsidR="00195DE6" w:rsidRPr="00850F03">
        <w:rPr>
          <w:rFonts w:eastAsiaTheme="minorEastAsia"/>
          <w:iCs/>
          <w:lang w:val="en-GB" w:eastAsia="zh-CN"/>
        </w:rPr>
        <w:t xml:space="preserve"> switching </w:t>
      </w:r>
      <w:r w:rsidR="00850F03" w:rsidRPr="00850F03">
        <w:rPr>
          <w:rFonts w:eastAsiaTheme="minorEastAsia"/>
          <w:iCs/>
          <w:lang w:val="en-GB" w:eastAsia="zh-CN"/>
        </w:rPr>
        <w:t>for a band pair supported by Rel-18</w:t>
      </w:r>
      <w:r w:rsidR="00195DE6" w:rsidRPr="00850F03">
        <w:rPr>
          <w:rFonts w:eastAsiaTheme="minorEastAsia"/>
          <w:iCs/>
          <w:lang w:val="en-GB" w:eastAsia="zh-CN"/>
        </w:rPr>
        <w:t xml:space="preserve"> is the same as the period for 1T-2T </w:t>
      </w:r>
      <w:proofErr w:type="spellStart"/>
      <w:r w:rsidR="00195DE6" w:rsidRPr="00850F03">
        <w:rPr>
          <w:rFonts w:eastAsiaTheme="minorEastAsia"/>
          <w:iCs/>
          <w:lang w:val="en-GB" w:eastAsia="zh-CN"/>
        </w:rPr>
        <w:t>tx</w:t>
      </w:r>
      <w:proofErr w:type="spellEnd"/>
      <w:r w:rsidR="00195DE6" w:rsidRPr="00850F03">
        <w:rPr>
          <w:rFonts w:eastAsiaTheme="minorEastAsia"/>
          <w:iCs/>
          <w:lang w:val="en-GB" w:eastAsia="zh-CN"/>
        </w:rPr>
        <w:t xml:space="preserve"> switching </w:t>
      </w:r>
      <w:r w:rsidR="00850F03" w:rsidRPr="00850F03">
        <w:rPr>
          <w:rFonts w:eastAsiaTheme="minorEastAsia"/>
          <w:iCs/>
          <w:lang w:val="en-GB" w:eastAsia="zh-CN"/>
        </w:rPr>
        <w:t>supported by Rel-17 for the same band pair</w:t>
      </w:r>
      <w:r w:rsidR="00195DE6" w:rsidRPr="00850F03">
        <w:rPr>
          <w:rFonts w:eastAsiaTheme="minorEastAsia"/>
          <w:iCs/>
          <w:lang w:val="en-GB" w:eastAsia="zh-CN"/>
        </w:rPr>
        <w:t>, the new 1T-2T switching period can be omitted.</w:t>
      </w:r>
      <w:r w:rsidR="00537FE2" w:rsidRPr="00850F03">
        <w:rPr>
          <w:rFonts w:eastAsiaTheme="minorEastAsia"/>
          <w:iCs/>
          <w:lang w:val="en-GB" w:eastAsia="zh-CN"/>
        </w:rPr>
        <w:t xml:space="preserve"> </w:t>
      </w:r>
    </w:p>
    <w:p w14:paraId="17C5626B" w14:textId="588EE0AB" w:rsidR="00885BA7" w:rsidRDefault="00885BA7" w:rsidP="005872FD">
      <w:pPr>
        <w:spacing w:beforeLines="50" w:before="120" w:afterLines="50" w:after="120"/>
        <w:jc w:val="both"/>
        <w:rPr>
          <w:rFonts w:eastAsiaTheme="minorEastAsia"/>
          <w:iCs/>
          <w:lang w:val="en-GB" w:eastAsia="zh-CN"/>
        </w:rPr>
      </w:pPr>
      <w:r w:rsidRPr="009574B0">
        <w:rPr>
          <w:rFonts w:eastAsiaTheme="minorEastAsia" w:hint="eastAsia"/>
          <w:b/>
          <w:bCs/>
          <w:iCs/>
          <w:lang w:val="en-GB" w:eastAsia="zh-CN"/>
        </w:rPr>
        <w:t>P</w:t>
      </w:r>
      <w:r w:rsidRPr="009574B0">
        <w:rPr>
          <w:rFonts w:eastAsiaTheme="minorEastAsia"/>
          <w:b/>
          <w:bCs/>
          <w:iCs/>
          <w:lang w:val="en-GB" w:eastAsia="zh-CN"/>
        </w:rPr>
        <w:t xml:space="preserve">roposal </w:t>
      </w:r>
      <w:r w:rsidR="00D620C8">
        <w:rPr>
          <w:rFonts w:eastAsiaTheme="minorEastAsia"/>
          <w:b/>
          <w:bCs/>
          <w:iCs/>
          <w:lang w:val="en-GB" w:eastAsia="zh-CN"/>
        </w:rPr>
        <w:t>5</w:t>
      </w:r>
      <w:r w:rsidRPr="009574B0">
        <w:rPr>
          <w:rFonts w:eastAsiaTheme="minorEastAsia"/>
          <w:b/>
          <w:bCs/>
          <w:iCs/>
          <w:lang w:val="en-GB" w:eastAsia="zh-CN"/>
        </w:rPr>
        <w:t xml:space="preserve">: </w:t>
      </w:r>
      <w:r w:rsidRPr="00850F03">
        <w:rPr>
          <w:rFonts w:eastAsiaTheme="minorEastAsia"/>
          <w:b/>
          <w:bCs/>
          <w:iCs/>
          <w:lang w:eastAsia="zh-CN"/>
        </w:rPr>
        <w:t xml:space="preserve">UE </w:t>
      </w:r>
      <w:r>
        <w:rPr>
          <w:rFonts w:eastAsiaTheme="minorEastAsia"/>
          <w:b/>
          <w:bCs/>
          <w:iCs/>
          <w:lang w:eastAsia="zh-CN"/>
        </w:rPr>
        <w:t>can</w:t>
      </w:r>
      <w:r w:rsidRPr="00850F03">
        <w:rPr>
          <w:rFonts w:eastAsiaTheme="minorEastAsia"/>
          <w:b/>
          <w:bCs/>
          <w:iCs/>
          <w:lang w:eastAsia="zh-CN"/>
        </w:rPr>
        <w:t xml:space="preserve"> </w:t>
      </w:r>
      <w:r>
        <w:rPr>
          <w:rFonts w:eastAsiaTheme="minorEastAsia"/>
          <w:b/>
          <w:bCs/>
          <w:iCs/>
          <w:lang w:eastAsia="zh-CN"/>
        </w:rPr>
        <w:t>omit</w:t>
      </w:r>
      <w:r w:rsidRPr="00850F03">
        <w:rPr>
          <w:rFonts w:eastAsiaTheme="minorEastAsia"/>
          <w:b/>
          <w:bCs/>
          <w:iCs/>
          <w:lang w:eastAsia="zh-CN"/>
        </w:rPr>
        <w:t xml:space="preserve"> report</w:t>
      </w:r>
      <w:r>
        <w:rPr>
          <w:rFonts w:eastAsiaTheme="minorEastAsia"/>
          <w:b/>
          <w:bCs/>
          <w:iCs/>
          <w:lang w:eastAsia="zh-CN"/>
        </w:rPr>
        <w:t>ing</w:t>
      </w:r>
      <w:r w:rsidRPr="00850F03">
        <w:rPr>
          <w:rFonts w:eastAsiaTheme="minorEastAsia"/>
          <w:b/>
          <w:bCs/>
          <w:iCs/>
          <w:lang w:eastAsia="zh-CN"/>
        </w:rPr>
        <w:t xml:space="preserve"> the </w:t>
      </w:r>
      <w:r w:rsidR="002C487E">
        <w:rPr>
          <w:rFonts w:eastAsiaTheme="minorEastAsia"/>
          <w:b/>
          <w:bCs/>
          <w:iCs/>
          <w:lang w:eastAsia="zh-CN"/>
        </w:rPr>
        <w:t>swi</w:t>
      </w:r>
      <w:r w:rsidR="00D620C8">
        <w:rPr>
          <w:rFonts w:eastAsiaTheme="minorEastAsia"/>
          <w:b/>
          <w:bCs/>
          <w:iCs/>
          <w:lang w:eastAsia="zh-CN"/>
        </w:rPr>
        <w:t>t</w:t>
      </w:r>
      <w:r w:rsidR="002C487E">
        <w:rPr>
          <w:rFonts w:eastAsiaTheme="minorEastAsia"/>
          <w:b/>
          <w:bCs/>
          <w:iCs/>
          <w:lang w:eastAsia="zh-CN"/>
        </w:rPr>
        <w:t>ching</w:t>
      </w:r>
      <w:r w:rsidR="002C487E">
        <w:rPr>
          <w:rFonts w:eastAsiaTheme="minorEastAsia" w:hint="eastAsia"/>
          <w:b/>
          <w:bCs/>
          <w:iCs/>
          <w:lang w:eastAsia="zh-CN"/>
        </w:rPr>
        <w:t xml:space="preserve"> </w:t>
      </w:r>
      <w:r w:rsidRPr="00850F03">
        <w:rPr>
          <w:rFonts w:eastAsiaTheme="minorEastAsia"/>
          <w:b/>
          <w:bCs/>
          <w:iCs/>
          <w:lang w:eastAsia="zh-CN"/>
        </w:rPr>
        <w:t xml:space="preserve">period for Rel-18 1T-2T </w:t>
      </w:r>
      <w:r w:rsidR="00AE7ED0">
        <w:rPr>
          <w:rFonts w:eastAsiaTheme="minorEastAsia"/>
          <w:b/>
          <w:bCs/>
          <w:iCs/>
          <w:lang w:eastAsia="zh-CN"/>
        </w:rPr>
        <w:t>T</w:t>
      </w:r>
      <w:r w:rsidRPr="00850F03">
        <w:rPr>
          <w:rFonts w:eastAsiaTheme="minorEastAsia"/>
          <w:b/>
          <w:bCs/>
          <w:iCs/>
          <w:lang w:eastAsia="zh-CN"/>
        </w:rPr>
        <w:t xml:space="preserve">x switching </w:t>
      </w:r>
      <w:r w:rsidR="00D620C8">
        <w:rPr>
          <w:rFonts w:eastAsiaTheme="minorEastAsia"/>
          <w:b/>
          <w:bCs/>
          <w:iCs/>
          <w:lang w:eastAsia="zh-CN"/>
        </w:rPr>
        <w:t>on</w:t>
      </w:r>
      <w:r w:rsidR="00D620C8" w:rsidRPr="00850F03">
        <w:rPr>
          <w:rFonts w:eastAsiaTheme="minorEastAsia"/>
          <w:b/>
          <w:bCs/>
          <w:iCs/>
          <w:lang w:eastAsia="zh-CN"/>
        </w:rPr>
        <w:t xml:space="preserve"> </w:t>
      </w:r>
      <w:r w:rsidRPr="00850F03">
        <w:rPr>
          <w:rFonts w:eastAsiaTheme="minorEastAsia"/>
          <w:b/>
          <w:bCs/>
          <w:iCs/>
          <w:lang w:eastAsia="zh-CN"/>
        </w:rPr>
        <w:t xml:space="preserve">a band pair if it is the same as the </w:t>
      </w:r>
      <w:r w:rsidR="002C487E">
        <w:rPr>
          <w:rFonts w:eastAsiaTheme="minorEastAsia"/>
          <w:b/>
          <w:bCs/>
          <w:iCs/>
          <w:lang w:eastAsia="zh-CN"/>
        </w:rPr>
        <w:t>swi</w:t>
      </w:r>
      <w:r w:rsidR="00D620C8">
        <w:rPr>
          <w:rFonts w:eastAsiaTheme="minorEastAsia"/>
          <w:b/>
          <w:bCs/>
          <w:iCs/>
          <w:lang w:eastAsia="zh-CN"/>
        </w:rPr>
        <w:t>t</w:t>
      </w:r>
      <w:r w:rsidR="002C487E">
        <w:rPr>
          <w:rFonts w:eastAsiaTheme="minorEastAsia"/>
          <w:b/>
          <w:bCs/>
          <w:iCs/>
          <w:lang w:eastAsia="zh-CN"/>
        </w:rPr>
        <w:t>ching</w:t>
      </w:r>
      <w:r w:rsidR="002C487E" w:rsidRPr="00850F03">
        <w:rPr>
          <w:rFonts w:eastAsiaTheme="minorEastAsia"/>
          <w:b/>
          <w:bCs/>
          <w:iCs/>
          <w:lang w:eastAsia="zh-CN"/>
        </w:rPr>
        <w:t xml:space="preserve"> </w:t>
      </w:r>
      <w:r w:rsidRPr="00850F03">
        <w:rPr>
          <w:rFonts w:eastAsiaTheme="minorEastAsia"/>
          <w:b/>
          <w:bCs/>
          <w:iCs/>
          <w:lang w:eastAsia="zh-CN"/>
        </w:rPr>
        <w:t xml:space="preserve">period for Rel-17 1T-2T </w:t>
      </w:r>
      <w:r w:rsidR="00AE7ED0">
        <w:rPr>
          <w:rFonts w:eastAsiaTheme="minorEastAsia"/>
          <w:b/>
          <w:bCs/>
          <w:iCs/>
          <w:lang w:eastAsia="zh-CN"/>
        </w:rPr>
        <w:t>T</w:t>
      </w:r>
      <w:r w:rsidRPr="00850F03">
        <w:rPr>
          <w:rFonts w:eastAsiaTheme="minorEastAsia"/>
          <w:b/>
          <w:bCs/>
          <w:iCs/>
          <w:lang w:eastAsia="zh-CN"/>
        </w:rPr>
        <w:t xml:space="preserve">x switching </w:t>
      </w:r>
      <w:r w:rsidR="00D620C8">
        <w:rPr>
          <w:rFonts w:eastAsiaTheme="minorEastAsia"/>
          <w:b/>
          <w:bCs/>
          <w:iCs/>
          <w:lang w:eastAsia="zh-CN"/>
        </w:rPr>
        <w:t>on</w:t>
      </w:r>
      <w:r w:rsidR="00D620C8" w:rsidRPr="00850F03">
        <w:rPr>
          <w:rFonts w:eastAsiaTheme="minorEastAsia"/>
          <w:b/>
          <w:bCs/>
          <w:iCs/>
          <w:lang w:eastAsia="zh-CN"/>
        </w:rPr>
        <w:t xml:space="preserve"> </w:t>
      </w:r>
      <w:r w:rsidRPr="00850F03">
        <w:rPr>
          <w:rFonts w:eastAsiaTheme="minorEastAsia"/>
          <w:b/>
          <w:bCs/>
          <w:iCs/>
          <w:lang w:eastAsia="zh-CN"/>
        </w:rPr>
        <w:t>the same band pair.</w:t>
      </w:r>
    </w:p>
    <w:p w14:paraId="54C8C06D" w14:textId="27433ECB" w:rsidR="00F2390F" w:rsidRPr="00850F03" w:rsidRDefault="00A71E1C" w:rsidP="005872FD">
      <w:pPr>
        <w:spacing w:beforeLines="50" w:before="120" w:afterLines="50" w:after="120"/>
        <w:jc w:val="both"/>
        <w:rPr>
          <w:rFonts w:eastAsiaTheme="minorEastAsia"/>
          <w:iCs/>
          <w:lang w:val="en-GB" w:eastAsia="zh-CN"/>
        </w:rPr>
      </w:pPr>
      <w:r w:rsidRPr="00850F03">
        <w:rPr>
          <w:rFonts w:eastAsiaTheme="minorEastAsia"/>
          <w:iCs/>
          <w:lang w:val="en-GB" w:eastAsia="zh-CN"/>
        </w:rPr>
        <w:t>Since</w:t>
      </w:r>
      <w:r w:rsidR="00537FE2" w:rsidRPr="00850F03">
        <w:rPr>
          <w:rFonts w:eastAsiaTheme="minorEastAsia"/>
          <w:iCs/>
          <w:lang w:val="en-GB" w:eastAsia="zh-CN"/>
        </w:rPr>
        <w:t xml:space="preserve"> </w:t>
      </w:r>
      <w:r w:rsidR="00A621FD" w:rsidRPr="00850F03">
        <w:rPr>
          <w:rFonts w:eastAsiaTheme="minorEastAsia"/>
          <w:iCs/>
          <w:lang w:val="en-GB" w:eastAsia="zh-CN"/>
        </w:rPr>
        <w:t xml:space="preserve">2T-2T </w:t>
      </w:r>
      <w:proofErr w:type="spellStart"/>
      <w:r w:rsidR="00A621FD" w:rsidRPr="00850F03">
        <w:rPr>
          <w:rFonts w:eastAsiaTheme="minorEastAsia"/>
          <w:iCs/>
          <w:lang w:val="en-GB" w:eastAsia="zh-CN"/>
        </w:rPr>
        <w:t>tx</w:t>
      </w:r>
      <w:proofErr w:type="spellEnd"/>
      <w:r w:rsidR="00A621FD" w:rsidRPr="00850F03">
        <w:rPr>
          <w:rFonts w:eastAsiaTheme="minorEastAsia"/>
          <w:iCs/>
          <w:lang w:val="en-GB" w:eastAsia="zh-CN"/>
        </w:rPr>
        <w:t xml:space="preserve"> switching on a band pair may not be support</w:t>
      </w:r>
      <w:r w:rsidRPr="00850F03">
        <w:rPr>
          <w:rFonts w:eastAsiaTheme="minorEastAsia"/>
          <w:iCs/>
          <w:lang w:val="en-GB" w:eastAsia="zh-CN"/>
        </w:rPr>
        <w:t>ed</w:t>
      </w:r>
      <w:r w:rsidR="00720208" w:rsidRPr="00850F03">
        <w:rPr>
          <w:rFonts w:eastAsiaTheme="minorEastAsia"/>
          <w:iCs/>
          <w:lang w:val="en-GB" w:eastAsia="zh-CN"/>
        </w:rPr>
        <w:t xml:space="preserve">, indicator </w:t>
      </w:r>
      <w:r w:rsidR="00B75191" w:rsidRPr="00850F03">
        <w:rPr>
          <w:rFonts w:eastAsiaTheme="minorEastAsia"/>
          <w:iCs/>
          <w:lang w:val="en-GB" w:eastAsia="zh-CN"/>
        </w:rPr>
        <w:t>on</w:t>
      </w:r>
      <w:r w:rsidR="00720208" w:rsidRPr="00850F03">
        <w:rPr>
          <w:rFonts w:eastAsiaTheme="minorEastAsia"/>
          <w:iCs/>
          <w:lang w:val="en-GB" w:eastAsia="zh-CN"/>
        </w:rPr>
        <w:t xml:space="preserve"> supporting 2T-2T </w:t>
      </w:r>
      <w:r w:rsidR="00AE7ED0">
        <w:rPr>
          <w:rFonts w:eastAsiaTheme="minorEastAsia"/>
          <w:iCs/>
          <w:lang w:val="en-GB" w:eastAsia="zh-CN"/>
        </w:rPr>
        <w:t>T</w:t>
      </w:r>
      <w:r w:rsidR="00AE7ED0" w:rsidRPr="00850F03">
        <w:rPr>
          <w:rFonts w:eastAsiaTheme="minorEastAsia"/>
          <w:iCs/>
          <w:lang w:val="en-GB" w:eastAsia="zh-CN"/>
        </w:rPr>
        <w:t xml:space="preserve">x </w:t>
      </w:r>
      <w:r w:rsidR="00720208" w:rsidRPr="00850F03">
        <w:rPr>
          <w:rFonts w:eastAsiaTheme="minorEastAsia"/>
          <w:iCs/>
          <w:lang w:val="en-GB" w:eastAsia="zh-CN"/>
        </w:rPr>
        <w:t xml:space="preserve">switching across 3/4 bands </w:t>
      </w:r>
      <w:r w:rsidR="00B75191" w:rsidRPr="00850F03">
        <w:rPr>
          <w:rFonts w:eastAsiaTheme="minorEastAsia"/>
          <w:iCs/>
          <w:lang w:val="en-GB" w:eastAsia="zh-CN"/>
        </w:rPr>
        <w:t>is</w:t>
      </w:r>
      <w:r w:rsidR="00720208" w:rsidRPr="00850F03">
        <w:rPr>
          <w:rFonts w:eastAsiaTheme="minorEastAsia"/>
          <w:iCs/>
          <w:lang w:val="en-GB" w:eastAsia="zh-CN"/>
        </w:rPr>
        <w:t xml:space="preserve"> </w:t>
      </w:r>
      <w:r w:rsidR="00B75191" w:rsidRPr="00850F03">
        <w:rPr>
          <w:rFonts w:eastAsiaTheme="minorEastAsia"/>
          <w:iCs/>
          <w:lang w:val="en-GB" w:eastAsia="zh-CN"/>
        </w:rPr>
        <w:t>needed</w:t>
      </w:r>
      <w:r w:rsidR="006E6B58" w:rsidRPr="00850F03">
        <w:rPr>
          <w:rFonts w:eastAsiaTheme="minorEastAsia"/>
          <w:iCs/>
          <w:lang w:val="en-GB" w:eastAsia="zh-CN"/>
        </w:rPr>
        <w:t>.</w:t>
      </w:r>
      <w:r w:rsidR="00720208" w:rsidRPr="00850F03">
        <w:rPr>
          <w:rFonts w:eastAsiaTheme="minorEastAsia"/>
          <w:iCs/>
          <w:lang w:val="en-GB" w:eastAsia="zh-CN"/>
        </w:rPr>
        <w:t xml:space="preserve"> </w:t>
      </w:r>
      <w:r w:rsidR="00CF304D">
        <w:rPr>
          <w:rFonts w:eastAsiaTheme="minorEastAsia"/>
          <w:iCs/>
          <w:lang w:val="en-GB" w:eastAsia="zh-CN"/>
        </w:rPr>
        <w:t>However, RAN2 cannot decide whether to use the existence of</w:t>
      </w:r>
      <w:r w:rsidR="00D36B96">
        <w:rPr>
          <w:rFonts w:eastAsiaTheme="minorEastAsia"/>
          <w:iCs/>
          <w:lang w:val="en-GB" w:eastAsia="zh-CN"/>
        </w:rPr>
        <w:t xml:space="preserve"> </w:t>
      </w:r>
      <w:r w:rsidR="00CF304D">
        <w:rPr>
          <w:rFonts w:eastAsiaTheme="minorEastAsia"/>
          <w:iCs/>
          <w:lang w:val="en-GB" w:eastAsia="zh-CN"/>
        </w:rPr>
        <w:t>2T-2T Tx switching period to indicate UE supporting 2T-2T switching on a band pair</w:t>
      </w:r>
      <w:r w:rsidR="00D36B96">
        <w:rPr>
          <w:rFonts w:eastAsiaTheme="minorEastAsia"/>
          <w:iCs/>
          <w:lang w:val="en-GB" w:eastAsia="zh-CN"/>
        </w:rPr>
        <w:t xml:space="preserve"> for Rel-18</w:t>
      </w:r>
      <w:r w:rsidR="00CF304D">
        <w:rPr>
          <w:rFonts w:eastAsiaTheme="minorEastAsia"/>
          <w:iCs/>
          <w:lang w:val="en-GB" w:eastAsia="zh-CN"/>
        </w:rPr>
        <w:t xml:space="preserve">. </w:t>
      </w:r>
      <w:r w:rsidR="00D36B96">
        <w:rPr>
          <w:rFonts w:eastAsiaTheme="minorEastAsia"/>
          <w:iCs/>
          <w:lang w:val="en-GB" w:eastAsia="zh-CN"/>
        </w:rPr>
        <w:t>And RAN2 has consult</w:t>
      </w:r>
      <w:r w:rsidR="00AE7ED0">
        <w:rPr>
          <w:rFonts w:eastAsiaTheme="minorEastAsia"/>
          <w:iCs/>
          <w:lang w:val="en-GB" w:eastAsia="zh-CN"/>
        </w:rPr>
        <w:t>ed</w:t>
      </w:r>
      <w:r w:rsidR="00D36B96">
        <w:rPr>
          <w:rFonts w:eastAsiaTheme="minorEastAsia"/>
          <w:iCs/>
          <w:lang w:val="en-GB" w:eastAsia="zh-CN"/>
        </w:rPr>
        <w:t xml:space="preserve"> R</w:t>
      </w:r>
      <w:r w:rsidR="00D36B96">
        <w:rPr>
          <w:rFonts w:eastAsiaTheme="minorEastAsia" w:hint="eastAsia"/>
          <w:iCs/>
          <w:lang w:val="en-GB" w:eastAsia="zh-CN"/>
        </w:rPr>
        <w:t>AN</w:t>
      </w:r>
      <w:r w:rsidR="00D36B96">
        <w:rPr>
          <w:rFonts w:eastAsiaTheme="minorEastAsia"/>
          <w:iCs/>
          <w:lang w:val="en-GB" w:eastAsia="zh-CN"/>
        </w:rPr>
        <w:t>4 for that issue. RAN2 can wait for RAN4</w:t>
      </w:r>
      <w:r w:rsidR="00D949B6">
        <w:rPr>
          <w:rFonts w:eastAsiaTheme="minorEastAsia"/>
          <w:iCs/>
          <w:lang w:val="en-GB" w:eastAsia="zh-CN"/>
        </w:rPr>
        <w:t>’s</w:t>
      </w:r>
      <w:r w:rsidR="00D36B96">
        <w:rPr>
          <w:rFonts w:eastAsiaTheme="minorEastAsia"/>
          <w:iCs/>
          <w:lang w:val="en-GB" w:eastAsia="zh-CN"/>
        </w:rPr>
        <w:t xml:space="preserve"> reply to consider signalling </w:t>
      </w:r>
      <w:r w:rsidR="00AE7ED0">
        <w:rPr>
          <w:rFonts w:eastAsiaTheme="minorEastAsia"/>
          <w:iCs/>
          <w:lang w:val="en-GB" w:eastAsia="zh-CN"/>
        </w:rPr>
        <w:t xml:space="preserve">design </w:t>
      </w:r>
      <w:r w:rsidR="00D36B96">
        <w:rPr>
          <w:rFonts w:eastAsiaTheme="minorEastAsia"/>
          <w:iCs/>
          <w:lang w:val="en-GB" w:eastAsia="zh-CN"/>
        </w:rPr>
        <w:t>with respect to reporting Rel-18 2T-2T Tx switching period.</w:t>
      </w:r>
    </w:p>
    <w:p w14:paraId="4B896BB0" w14:textId="1D2FF342" w:rsidR="00850F03" w:rsidRPr="00D949B6" w:rsidRDefault="00D949B6" w:rsidP="00D949B6">
      <w:pPr>
        <w:spacing w:beforeLines="50" w:before="120" w:afterLines="50" w:after="120"/>
        <w:jc w:val="both"/>
        <w:rPr>
          <w:rFonts w:eastAsiaTheme="minorEastAsia"/>
          <w:b/>
          <w:bCs/>
          <w:iCs/>
          <w:lang w:eastAsia="zh-CN"/>
        </w:rPr>
      </w:pPr>
      <w:r w:rsidRPr="00D949B6">
        <w:rPr>
          <w:rFonts w:eastAsiaTheme="minorEastAsia" w:hint="eastAsia"/>
          <w:b/>
          <w:bCs/>
          <w:iCs/>
          <w:lang w:eastAsia="zh-CN"/>
        </w:rPr>
        <w:t>P</w:t>
      </w:r>
      <w:r w:rsidRPr="00D949B6">
        <w:rPr>
          <w:rFonts w:eastAsiaTheme="minorEastAsia"/>
          <w:b/>
          <w:bCs/>
          <w:iCs/>
          <w:lang w:eastAsia="zh-CN"/>
        </w:rPr>
        <w:t xml:space="preserve">roposal </w:t>
      </w:r>
      <w:r w:rsidR="00D620C8">
        <w:rPr>
          <w:rFonts w:eastAsiaTheme="minorEastAsia"/>
          <w:b/>
          <w:bCs/>
          <w:iCs/>
          <w:lang w:eastAsia="zh-CN"/>
        </w:rPr>
        <w:t>6</w:t>
      </w:r>
      <w:r w:rsidRPr="00D949B6">
        <w:rPr>
          <w:rFonts w:eastAsiaTheme="minorEastAsia"/>
          <w:b/>
          <w:bCs/>
          <w:iCs/>
          <w:lang w:eastAsia="zh-CN"/>
        </w:rPr>
        <w:t>: RAN2 waits for RAN4</w:t>
      </w:r>
      <w:r>
        <w:rPr>
          <w:rFonts w:eastAsiaTheme="minorEastAsia"/>
          <w:b/>
          <w:bCs/>
          <w:iCs/>
          <w:lang w:eastAsia="zh-CN"/>
        </w:rPr>
        <w:t>’s</w:t>
      </w:r>
      <w:r w:rsidRPr="00D949B6">
        <w:rPr>
          <w:rFonts w:eastAsiaTheme="minorEastAsia"/>
          <w:b/>
          <w:bCs/>
          <w:iCs/>
          <w:lang w:eastAsia="zh-CN"/>
        </w:rPr>
        <w:t xml:space="preserve"> reply to consider </w:t>
      </w:r>
      <w:proofErr w:type="spellStart"/>
      <w:r w:rsidRPr="00D949B6">
        <w:rPr>
          <w:rFonts w:eastAsiaTheme="minorEastAsia"/>
          <w:b/>
          <w:bCs/>
          <w:iCs/>
          <w:lang w:eastAsia="zh-CN"/>
        </w:rPr>
        <w:t>signalling</w:t>
      </w:r>
      <w:proofErr w:type="spellEnd"/>
      <w:r w:rsidRPr="00D949B6">
        <w:rPr>
          <w:rFonts w:eastAsiaTheme="minorEastAsia"/>
          <w:b/>
          <w:bCs/>
          <w:iCs/>
          <w:lang w:eastAsia="zh-CN"/>
        </w:rPr>
        <w:t xml:space="preserve"> </w:t>
      </w:r>
      <w:r w:rsidR="00AE7ED0">
        <w:rPr>
          <w:rFonts w:eastAsiaTheme="minorEastAsia"/>
          <w:b/>
          <w:bCs/>
          <w:iCs/>
          <w:lang w:eastAsia="zh-CN"/>
        </w:rPr>
        <w:t xml:space="preserve">design </w:t>
      </w:r>
      <w:r w:rsidRPr="00D949B6">
        <w:rPr>
          <w:rFonts w:eastAsiaTheme="minorEastAsia"/>
          <w:b/>
          <w:bCs/>
          <w:iCs/>
          <w:lang w:eastAsia="zh-CN"/>
        </w:rPr>
        <w:t>with respect to reporting Rel-18 2T-2T Tx switching period.</w:t>
      </w:r>
    </w:p>
    <w:p w14:paraId="2170D75D" w14:textId="766929F2" w:rsidR="002F4A2E" w:rsidRPr="001954F3" w:rsidRDefault="00157910" w:rsidP="00A8155F">
      <w:pPr>
        <w:pStyle w:val="1"/>
        <w:keepLines/>
        <w:numPr>
          <w:ilvl w:val="0"/>
          <w:numId w:val="9"/>
        </w:numPr>
        <w:pBdr>
          <w:top w:val="single" w:sz="12" w:space="3" w:color="auto"/>
        </w:pBdr>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14:paraId="1D72AE27" w14:textId="14372C99" w:rsidR="009C4D74" w:rsidRDefault="00157910" w:rsidP="009C4D74">
      <w:pPr>
        <w:pStyle w:val="a0"/>
        <w:rPr>
          <w:rFonts w:eastAsiaTheme="minorEastAsia"/>
          <w:lang w:eastAsia="zh-CN"/>
        </w:rPr>
      </w:pPr>
      <w:r>
        <w:rPr>
          <w:rFonts w:eastAsia="宋体" w:hint="eastAsia"/>
          <w:lang w:val="en-GB" w:eastAsia="zh-CN"/>
        </w:rPr>
        <w:t xml:space="preserve">In this contribution, we discuss </w:t>
      </w:r>
      <w:r w:rsidR="00002669">
        <w:rPr>
          <w:rFonts w:eastAsia="宋体"/>
          <w:lang w:val="en-GB" w:eastAsia="zh-CN"/>
        </w:rPr>
        <w:t xml:space="preserve">the leftover issues </w:t>
      </w:r>
      <w:r>
        <w:rPr>
          <w:rFonts w:eastAsiaTheme="minorEastAsia" w:hint="eastAsia"/>
          <w:lang w:eastAsia="zh-CN"/>
        </w:rPr>
        <w:t xml:space="preserve">for </w:t>
      </w:r>
      <w:r>
        <w:rPr>
          <w:rFonts w:eastAsiaTheme="minorEastAsia"/>
          <w:lang w:eastAsia="zh-CN"/>
        </w:rPr>
        <w:t xml:space="preserve">Rel-18 UL Tx </w:t>
      </w:r>
      <w:r>
        <w:rPr>
          <w:rFonts w:eastAsiaTheme="minorEastAsia" w:hint="eastAsia"/>
          <w:lang w:eastAsia="zh-CN"/>
        </w:rPr>
        <w:t>s</w:t>
      </w:r>
      <w:r>
        <w:rPr>
          <w:rFonts w:eastAsiaTheme="minorEastAsia"/>
          <w:lang w:eastAsia="zh-CN"/>
        </w:rPr>
        <w:t>witching</w:t>
      </w:r>
      <w:r>
        <w:rPr>
          <w:rFonts w:eastAsiaTheme="minorEastAsia" w:hint="eastAsia"/>
          <w:lang w:eastAsia="zh-CN"/>
        </w:rPr>
        <w:t xml:space="preserve"> </w:t>
      </w:r>
      <w:r>
        <w:rPr>
          <w:rFonts w:eastAsiaTheme="minorEastAsia"/>
          <w:lang w:eastAsia="zh-CN"/>
        </w:rPr>
        <w:t>across 3 or 4 bands</w:t>
      </w:r>
      <w:r>
        <w:rPr>
          <w:rFonts w:eastAsiaTheme="minorEastAsia" w:hint="eastAsia"/>
          <w:lang w:eastAsia="zh-CN"/>
        </w:rPr>
        <w:t xml:space="preserve">, based on which we have the following proposals. </w:t>
      </w:r>
    </w:p>
    <w:p w14:paraId="44DB2E70" w14:textId="77777777" w:rsidR="00AE7ED0" w:rsidRPr="00DB158C" w:rsidRDefault="00AE7ED0" w:rsidP="00AE7ED0">
      <w:pPr>
        <w:spacing w:beforeLines="50" w:before="120" w:afterLines="50" w:after="120"/>
        <w:jc w:val="both"/>
        <w:rPr>
          <w:rFonts w:eastAsiaTheme="minorEastAsia"/>
          <w:b/>
          <w:lang w:eastAsia="zh-CN"/>
        </w:rPr>
      </w:pPr>
      <w:r w:rsidRPr="00DB158C">
        <w:rPr>
          <w:rFonts w:eastAsiaTheme="minorEastAsia" w:hint="eastAsia"/>
          <w:b/>
          <w:lang w:eastAsia="zh-CN"/>
        </w:rPr>
        <w:t>P</w:t>
      </w:r>
      <w:r w:rsidRPr="00DB158C">
        <w:rPr>
          <w:rFonts w:eastAsiaTheme="minorEastAsia"/>
          <w:b/>
          <w:lang w:eastAsia="zh-CN"/>
        </w:rPr>
        <w:t>roposal</w:t>
      </w:r>
      <w:r>
        <w:rPr>
          <w:rFonts w:eastAsiaTheme="minorEastAsia"/>
          <w:b/>
          <w:lang w:eastAsia="zh-CN"/>
        </w:rPr>
        <w:t xml:space="preserve"> </w:t>
      </w:r>
      <w:r>
        <w:rPr>
          <w:rFonts w:eastAsiaTheme="minorEastAsia" w:hint="eastAsia"/>
          <w:b/>
          <w:lang w:eastAsia="zh-CN"/>
        </w:rPr>
        <w:t>1</w:t>
      </w:r>
      <w:r w:rsidRPr="00DB158C">
        <w:rPr>
          <w:rFonts w:eastAsiaTheme="minorEastAsia"/>
          <w:b/>
          <w:lang w:eastAsia="zh-CN"/>
        </w:rPr>
        <w:t xml:space="preserve">: </w:t>
      </w:r>
      <w:r w:rsidRPr="00445A48">
        <w:rPr>
          <w:rFonts w:eastAsiaTheme="minorEastAsia"/>
          <w:b/>
          <w:lang w:eastAsia="zh-CN"/>
        </w:rPr>
        <w:t>RAN2 discuss</w:t>
      </w:r>
      <w:r>
        <w:rPr>
          <w:rFonts w:eastAsiaTheme="minorEastAsia" w:hint="eastAsia"/>
          <w:b/>
          <w:lang w:eastAsia="zh-CN"/>
        </w:rPr>
        <w:t>es</w:t>
      </w:r>
      <w:r w:rsidRPr="00445A48">
        <w:rPr>
          <w:rFonts w:eastAsiaTheme="minorEastAsia"/>
          <w:b/>
          <w:lang w:eastAsia="zh-CN"/>
        </w:rPr>
        <w:t xml:space="preserve"> </w:t>
      </w:r>
      <w:r>
        <w:rPr>
          <w:rFonts w:eastAsiaTheme="minorEastAsia" w:hint="eastAsia"/>
          <w:b/>
          <w:lang w:eastAsia="zh-CN"/>
        </w:rPr>
        <w:t xml:space="preserve">whether </w:t>
      </w:r>
      <w:proofErr w:type="spellStart"/>
      <w:r>
        <w:rPr>
          <w:rFonts w:eastAsiaTheme="minorEastAsia" w:hint="eastAsia"/>
          <w:b/>
          <w:lang w:eastAsia="zh-CN"/>
        </w:rPr>
        <w:t>gNB</w:t>
      </w:r>
      <w:proofErr w:type="spellEnd"/>
      <w:r>
        <w:rPr>
          <w:rFonts w:eastAsiaTheme="minorEastAsia" w:hint="eastAsia"/>
          <w:b/>
          <w:lang w:eastAsia="zh-CN"/>
        </w:rPr>
        <w:t xml:space="preserve"> </w:t>
      </w:r>
      <w:r>
        <w:rPr>
          <w:rFonts w:eastAsiaTheme="minorEastAsia"/>
          <w:b/>
          <w:lang w:eastAsia="zh-CN"/>
        </w:rPr>
        <w:t xml:space="preserve">should always </w:t>
      </w:r>
      <w:r w:rsidRPr="00445A48">
        <w:rPr>
          <w:rFonts w:eastAsiaTheme="minorEastAsia"/>
          <w:b/>
          <w:lang w:eastAsia="zh-CN"/>
        </w:rPr>
        <w:t>configure an associated band for the band</w:t>
      </w:r>
      <w:r>
        <w:rPr>
          <w:rFonts w:eastAsiaTheme="minorEastAsia" w:hint="eastAsia"/>
          <w:b/>
          <w:lang w:eastAsia="zh-CN"/>
        </w:rPr>
        <w:t xml:space="preserve"> </w:t>
      </w:r>
      <w:r w:rsidRPr="00445A48">
        <w:rPr>
          <w:rFonts w:eastAsiaTheme="minorEastAsia"/>
          <w:b/>
          <w:lang w:eastAsia="zh-CN"/>
        </w:rPr>
        <w:t xml:space="preserve">if </w:t>
      </w:r>
      <w:r>
        <w:rPr>
          <w:rFonts w:eastAsiaTheme="minorEastAsia"/>
          <w:b/>
          <w:lang w:eastAsia="zh-CN"/>
        </w:rPr>
        <w:t xml:space="preserve">there is at least one band where </w:t>
      </w:r>
      <w:proofErr w:type="spellStart"/>
      <w:r w:rsidRPr="00445A48">
        <w:rPr>
          <w:rFonts w:eastAsiaTheme="minorEastAsia"/>
          <w:b/>
          <w:lang w:eastAsia="zh-CN"/>
        </w:rPr>
        <w:t>dualUL</w:t>
      </w:r>
      <w:proofErr w:type="spellEnd"/>
      <w:r w:rsidRPr="00445A48">
        <w:rPr>
          <w:rFonts w:eastAsiaTheme="minorEastAsia"/>
          <w:b/>
          <w:lang w:eastAsia="zh-CN"/>
        </w:rPr>
        <w:t xml:space="preserve"> </w:t>
      </w:r>
      <w:r>
        <w:rPr>
          <w:rFonts w:eastAsiaTheme="minorEastAsia"/>
          <w:b/>
          <w:lang w:eastAsia="zh-CN"/>
        </w:rPr>
        <w:t xml:space="preserve">with </w:t>
      </w:r>
      <w:r w:rsidRPr="00445A48">
        <w:rPr>
          <w:rFonts w:eastAsiaTheme="minorEastAsia"/>
          <w:b/>
          <w:lang w:eastAsia="zh-CN"/>
        </w:rPr>
        <w:t>this band</w:t>
      </w:r>
      <w:r>
        <w:rPr>
          <w:rFonts w:eastAsiaTheme="minorEastAsia"/>
          <w:b/>
          <w:lang w:eastAsia="zh-CN"/>
        </w:rPr>
        <w:t xml:space="preserve"> is supported by UE</w:t>
      </w:r>
      <w:r>
        <w:rPr>
          <w:rFonts w:eastAsiaTheme="minorEastAsia" w:hint="eastAsia"/>
          <w:b/>
          <w:lang w:eastAsia="zh-CN"/>
        </w:rPr>
        <w:t>.</w:t>
      </w:r>
      <w:r w:rsidRPr="00445A48">
        <w:rPr>
          <w:rFonts w:eastAsiaTheme="minorEastAsia"/>
          <w:b/>
          <w:lang w:eastAsia="zh-CN"/>
        </w:rPr>
        <w:t xml:space="preserve"> </w:t>
      </w:r>
    </w:p>
    <w:p w14:paraId="0D7520FC" w14:textId="77777777" w:rsidR="00AE7ED0" w:rsidRDefault="00AE7ED0" w:rsidP="00AE7ED0">
      <w:pPr>
        <w:pStyle w:val="af3"/>
        <w:numPr>
          <w:ilvl w:val="0"/>
          <w:numId w:val="45"/>
        </w:numPr>
        <w:rPr>
          <w:rFonts w:eastAsiaTheme="minorEastAsia"/>
          <w:b/>
          <w:lang w:eastAsia="zh-CN"/>
        </w:rPr>
      </w:pPr>
      <w:r w:rsidRPr="009574B0">
        <w:rPr>
          <w:rFonts w:eastAsiaTheme="minorEastAsia"/>
          <w:b/>
          <w:lang w:eastAsia="zh-CN"/>
        </w:rPr>
        <w:t xml:space="preserve">Alt. 1: align with RAN1’s agreement to clarify </w:t>
      </w:r>
      <w:proofErr w:type="spellStart"/>
      <w:r w:rsidRPr="00445A48">
        <w:rPr>
          <w:rFonts w:eastAsiaTheme="minorEastAsia" w:hint="eastAsia"/>
          <w:b/>
          <w:lang w:eastAsia="zh-CN"/>
        </w:rPr>
        <w:t>gNB</w:t>
      </w:r>
      <w:proofErr w:type="spellEnd"/>
      <w:r w:rsidRPr="00445A48">
        <w:rPr>
          <w:rFonts w:eastAsiaTheme="minorEastAsia" w:hint="eastAsia"/>
          <w:b/>
          <w:lang w:eastAsia="zh-CN"/>
        </w:rPr>
        <w:t xml:space="preserve"> </w:t>
      </w:r>
      <w:r>
        <w:rPr>
          <w:rFonts w:eastAsiaTheme="minorEastAsia"/>
          <w:b/>
          <w:lang w:eastAsia="zh-CN"/>
        </w:rPr>
        <w:t>should</w:t>
      </w:r>
      <w:r w:rsidRPr="00445A48">
        <w:rPr>
          <w:rFonts w:eastAsiaTheme="minorEastAsia"/>
          <w:b/>
          <w:lang w:eastAsia="zh-CN"/>
        </w:rPr>
        <w:t xml:space="preserve"> configure an associated band for </w:t>
      </w:r>
      <w:r>
        <w:rPr>
          <w:rFonts w:eastAsiaTheme="minorEastAsia"/>
          <w:b/>
          <w:lang w:eastAsia="zh-CN"/>
        </w:rPr>
        <w:t>a</w:t>
      </w:r>
      <w:r w:rsidRPr="00445A48">
        <w:rPr>
          <w:rFonts w:eastAsiaTheme="minorEastAsia"/>
          <w:b/>
          <w:lang w:eastAsia="zh-CN"/>
        </w:rPr>
        <w:t xml:space="preserve"> band</w:t>
      </w:r>
      <w:r w:rsidRPr="009574B0">
        <w:rPr>
          <w:rFonts w:eastAsiaTheme="minorEastAsia"/>
          <w:b/>
          <w:lang w:eastAsia="zh-CN"/>
        </w:rPr>
        <w:t xml:space="preserve"> if </w:t>
      </w:r>
      <w:r>
        <w:rPr>
          <w:rFonts w:eastAsiaTheme="minorEastAsia"/>
          <w:b/>
          <w:lang w:eastAsia="zh-CN"/>
        </w:rPr>
        <w:t>there is one band where</w:t>
      </w:r>
      <w:r w:rsidRPr="009574B0">
        <w:rPr>
          <w:rFonts w:eastAsiaTheme="minorEastAsia"/>
          <w:b/>
          <w:lang w:eastAsia="zh-CN"/>
        </w:rPr>
        <w:t xml:space="preserve"> </w:t>
      </w:r>
      <w:proofErr w:type="spellStart"/>
      <w:r w:rsidRPr="009574B0">
        <w:rPr>
          <w:rFonts w:eastAsiaTheme="minorEastAsia"/>
          <w:b/>
          <w:lang w:eastAsia="zh-CN"/>
        </w:rPr>
        <w:t>dualUL</w:t>
      </w:r>
      <w:proofErr w:type="spellEnd"/>
      <w:r w:rsidRPr="009574B0">
        <w:rPr>
          <w:rFonts w:eastAsiaTheme="minorEastAsia"/>
          <w:b/>
          <w:lang w:eastAsia="zh-CN"/>
        </w:rPr>
        <w:t xml:space="preserve"> </w:t>
      </w:r>
      <w:r>
        <w:rPr>
          <w:rFonts w:eastAsiaTheme="minorEastAsia"/>
          <w:b/>
          <w:lang w:eastAsia="zh-CN"/>
        </w:rPr>
        <w:t>with</w:t>
      </w:r>
      <w:r w:rsidRPr="009574B0">
        <w:rPr>
          <w:rFonts w:eastAsiaTheme="minorEastAsia"/>
          <w:b/>
          <w:lang w:eastAsia="zh-CN"/>
        </w:rPr>
        <w:t xml:space="preserve"> this band </w:t>
      </w:r>
      <w:r>
        <w:rPr>
          <w:rFonts w:eastAsiaTheme="minorEastAsia"/>
          <w:b/>
          <w:lang w:eastAsia="zh-CN"/>
        </w:rPr>
        <w:t>is supported by UE</w:t>
      </w:r>
      <w:r w:rsidRPr="009574B0">
        <w:rPr>
          <w:rFonts w:eastAsiaTheme="minorEastAsia"/>
          <w:b/>
          <w:lang w:eastAsia="zh-CN"/>
        </w:rPr>
        <w:t xml:space="preserve">. </w:t>
      </w:r>
    </w:p>
    <w:p w14:paraId="23B69E09" w14:textId="617F0C15" w:rsidR="00AE7ED0" w:rsidRDefault="00AE7ED0" w:rsidP="00AE7ED0">
      <w:pPr>
        <w:pStyle w:val="af3"/>
        <w:numPr>
          <w:ilvl w:val="0"/>
          <w:numId w:val="45"/>
        </w:numPr>
        <w:rPr>
          <w:rFonts w:eastAsiaTheme="minorEastAsia"/>
          <w:b/>
          <w:lang w:eastAsia="zh-CN"/>
        </w:rPr>
      </w:pPr>
      <w:r w:rsidRPr="00AE7ED0">
        <w:rPr>
          <w:rFonts w:eastAsiaTheme="minorEastAsia"/>
          <w:b/>
          <w:lang w:eastAsia="zh-CN"/>
        </w:rPr>
        <w:t xml:space="preserve">Alt. 2: keep RAN2’s agreements, i.e., </w:t>
      </w:r>
      <w:proofErr w:type="spellStart"/>
      <w:r w:rsidRPr="00AE7ED0">
        <w:rPr>
          <w:rFonts w:eastAsiaTheme="minorEastAsia"/>
          <w:b/>
          <w:lang w:eastAsia="zh-CN"/>
        </w:rPr>
        <w:t>gNB</w:t>
      </w:r>
      <w:proofErr w:type="spellEnd"/>
      <w:r w:rsidRPr="00AE7ED0">
        <w:rPr>
          <w:rFonts w:eastAsiaTheme="minorEastAsia"/>
          <w:b/>
          <w:lang w:eastAsia="zh-CN"/>
        </w:rPr>
        <w:t xml:space="preserve"> ensures the UE supports </w:t>
      </w:r>
      <w:proofErr w:type="spellStart"/>
      <w:r w:rsidRPr="00AE7ED0">
        <w:rPr>
          <w:rFonts w:eastAsiaTheme="minorEastAsia"/>
          <w:b/>
          <w:lang w:eastAsia="zh-CN"/>
        </w:rPr>
        <w:t>dualUL</w:t>
      </w:r>
      <w:proofErr w:type="spellEnd"/>
      <w:r w:rsidRPr="00AE7ED0">
        <w:rPr>
          <w:rFonts w:eastAsiaTheme="minorEastAsia"/>
          <w:b/>
          <w:lang w:eastAsia="zh-CN"/>
        </w:rPr>
        <w:t xml:space="preserve"> on a band and its associated band, whether configure an associated band for the band</w:t>
      </w:r>
      <w:r w:rsidRPr="00AE7ED0">
        <w:rPr>
          <w:rFonts w:eastAsiaTheme="minorEastAsia" w:hint="eastAsia"/>
          <w:b/>
          <w:lang w:eastAsia="zh-CN"/>
        </w:rPr>
        <w:t xml:space="preserve"> is up to </w:t>
      </w:r>
      <w:proofErr w:type="spellStart"/>
      <w:r w:rsidRPr="00AE7ED0">
        <w:rPr>
          <w:rFonts w:eastAsiaTheme="minorEastAsia" w:hint="eastAsia"/>
          <w:b/>
          <w:lang w:eastAsia="zh-CN"/>
        </w:rPr>
        <w:t>gNB</w:t>
      </w:r>
      <w:proofErr w:type="spellEnd"/>
      <w:r w:rsidRPr="00AE7ED0">
        <w:rPr>
          <w:rFonts w:eastAsiaTheme="minorEastAsia" w:hint="eastAsia"/>
          <w:b/>
          <w:lang w:eastAsia="zh-CN"/>
        </w:rPr>
        <w:t xml:space="preserve"> implementation.</w:t>
      </w:r>
    </w:p>
    <w:p w14:paraId="633F9394" w14:textId="77777777" w:rsidR="00AE7ED0" w:rsidRPr="00AE7ED0" w:rsidRDefault="00AE7ED0" w:rsidP="00AE7ED0">
      <w:pPr>
        <w:spacing w:beforeLines="50" w:before="120" w:afterLines="50" w:after="120"/>
        <w:jc w:val="both"/>
        <w:rPr>
          <w:rFonts w:eastAsiaTheme="minorEastAsia"/>
          <w:b/>
          <w:bCs/>
          <w:iCs/>
          <w:lang w:eastAsia="zh-CN"/>
        </w:rPr>
      </w:pPr>
      <w:r w:rsidRPr="00AE7ED0">
        <w:rPr>
          <w:rFonts w:eastAsiaTheme="minorEastAsia"/>
          <w:b/>
          <w:bCs/>
          <w:iCs/>
          <w:lang w:eastAsia="zh-CN"/>
        </w:rPr>
        <w:t>Proposal 2: UE reports UL Tx switching capabilities for</w:t>
      </w:r>
      <w:r w:rsidRPr="00AE7ED0">
        <w:rPr>
          <w:rFonts w:eastAsiaTheme="minorEastAsia" w:hint="eastAsia"/>
          <w:b/>
          <w:bCs/>
          <w:iCs/>
          <w:lang w:eastAsia="zh-CN"/>
        </w:rPr>
        <w:t xml:space="preserve"> the band pairs supported by </w:t>
      </w:r>
      <w:r w:rsidRPr="00AE7ED0">
        <w:rPr>
          <w:rFonts w:eastAsiaTheme="minorEastAsia"/>
          <w:b/>
          <w:bCs/>
          <w:iCs/>
          <w:lang w:eastAsia="zh-CN"/>
        </w:rPr>
        <w:t>Rel-16/17</w:t>
      </w:r>
      <w:r w:rsidRPr="00AE7ED0">
        <w:rPr>
          <w:rFonts w:eastAsiaTheme="minorEastAsia" w:hint="eastAsia"/>
          <w:b/>
          <w:bCs/>
          <w:iCs/>
          <w:lang w:eastAsia="zh-CN"/>
        </w:rPr>
        <w:t xml:space="preserve"> </w:t>
      </w:r>
      <w:r w:rsidRPr="00AE7ED0">
        <w:rPr>
          <w:rFonts w:eastAsiaTheme="minorEastAsia"/>
          <w:b/>
          <w:bCs/>
          <w:iCs/>
          <w:lang w:eastAsia="zh-CN"/>
        </w:rPr>
        <w:t xml:space="preserve">in Rel-16/17 UL Tx switching band combination, and report UL Tx switching capabilities supported by Rel-18 in Rel-18 UL Tx switching band combination respectively. </w:t>
      </w:r>
    </w:p>
    <w:p w14:paraId="61FF65BB" w14:textId="7599A08E" w:rsidR="00AE7ED0" w:rsidRPr="00AE7ED0" w:rsidRDefault="00AE7ED0" w:rsidP="00AE7ED0">
      <w:pPr>
        <w:spacing w:beforeLines="50" w:before="120" w:afterLines="50" w:after="120"/>
        <w:jc w:val="both"/>
        <w:rPr>
          <w:rFonts w:eastAsiaTheme="minorEastAsia"/>
          <w:b/>
          <w:bCs/>
          <w:iCs/>
          <w:lang w:eastAsia="zh-CN"/>
        </w:rPr>
      </w:pPr>
      <w:r w:rsidRPr="00AE7ED0">
        <w:rPr>
          <w:rFonts w:eastAsiaTheme="minorEastAsia"/>
          <w:b/>
          <w:bCs/>
          <w:iCs/>
          <w:lang w:eastAsia="zh-CN"/>
        </w:rPr>
        <w:t>Proposal 3:  UE reports 2T-2T switching period for a band pair for Rel-18 only if UE supports 2T-2T Tx switching on the band pair for Rel-18, otherwise, UE reports 1T-2T switching period for the band pair for Rel-18.</w:t>
      </w:r>
    </w:p>
    <w:p w14:paraId="21B1708F" w14:textId="7CFEE678" w:rsidR="00AE7ED0" w:rsidRPr="00AE7ED0" w:rsidRDefault="00AE7ED0" w:rsidP="00AE7ED0">
      <w:pPr>
        <w:spacing w:beforeLines="50" w:before="120" w:afterLines="50" w:after="120"/>
        <w:jc w:val="both"/>
        <w:rPr>
          <w:rFonts w:eastAsiaTheme="minorEastAsia"/>
          <w:b/>
          <w:bCs/>
          <w:iCs/>
          <w:lang w:eastAsia="zh-CN"/>
        </w:rPr>
      </w:pPr>
      <w:r w:rsidRPr="00AE7ED0">
        <w:rPr>
          <w:rFonts w:eastAsiaTheme="minorEastAsia" w:hint="eastAsia"/>
          <w:b/>
          <w:bCs/>
          <w:iCs/>
          <w:lang w:eastAsia="zh-CN"/>
        </w:rPr>
        <w:t>P</w:t>
      </w:r>
      <w:r w:rsidRPr="00AE7ED0">
        <w:rPr>
          <w:rFonts w:eastAsiaTheme="minorEastAsia"/>
          <w:b/>
          <w:bCs/>
          <w:iCs/>
          <w:lang w:eastAsia="zh-CN"/>
        </w:rPr>
        <w:t>roposal 4: For saving the signal, RAN2 to discuss using Rel-16/17 switching capabilities between 2 bands to report the capabilities for Rel-18 UL Tx switching if the capabilities are the same for Rel-16/17 and Rel-18.</w:t>
      </w:r>
    </w:p>
    <w:p w14:paraId="59DC7B8F" w14:textId="54E03611" w:rsidR="00AE7ED0" w:rsidRDefault="00AE7ED0" w:rsidP="00AE7ED0">
      <w:pPr>
        <w:spacing w:beforeLines="50" w:before="120" w:afterLines="50" w:after="120"/>
        <w:jc w:val="both"/>
        <w:rPr>
          <w:rFonts w:eastAsiaTheme="minorEastAsia"/>
          <w:b/>
          <w:bCs/>
          <w:iCs/>
          <w:lang w:eastAsia="zh-CN"/>
        </w:rPr>
      </w:pPr>
      <w:r w:rsidRPr="00AE7ED0">
        <w:rPr>
          <w:rFonts w:eastAsiaTheme="minorEastAsia" w:hint="eastAsia"/>
          <w:b/>
          <w:bCs/>
          <w:iCs/>
          <w:lang w:eastAsia="zh-CN"/>
        </w:rPr>
        <w:t>P</w:t>
      </w:r>
      <w:r w:rsidRPr="00AE7ED0">
        <w:rPr>
          <w:rFonts w:eastAsiaTheme="minorEastAsia"/>
          <w:b/>
          <w:bCs/>
          <w:iCs/>
          <w:lang w:eastAsia="zh-CN"/>
        </w:rPr>
        <w:t xml:space="preserve">roposal 5: </w:t>
      </w:r>
      <w:r w:rsidRPr="00850F03">
        <w:rPr>
          <w:rFonts w:eastAsiaTheme="minorEastAsia"/>
          <w:b/>
          <w:bCs/>
          <w:iCs/>
          <w:lang w:eastAsia="zh-CN"/>
        </w:rPr>
        <w:t xml:space="preserve">UE </w:t>
      </w:r>
      <w:r>
        <w:rPr>
          <w:rFonts w:eastAsiaTheme="minorEastAsia"/>
          <w:b/>
          <w:bCs/>
          <w:iCs/>
          <w:lang w:eastAsia="zh-CN"/>
        </w:rPr>
        <w:t>can</w:t>
      </w:r>
      <w:r w:rsidRPr="00850F03">
        <w:rPr>
          <w:rFonts w:eastAsiaTheme="minorEastAsia"/>
          <w:b/>
          <w:bCs/>
          <w:iCs/>
          <w:lang w:eastAsia="zh-CN"/>
        </w:rPr>
        <w:t xml:space="preserve"> </w:t>
      </w:r>
      <w:r>
        <w:rPr>
          <w:rFonts w:eastAsiaTheme="minorEastAsia"/>
          <w:b/>
          <w:bCs/>
          <w:iCs/>
          <w:lang w:eastAsia="zh-CN"/>
        </w:rPr>
        <w:t>omit</w:t>
      </w:r>
      <w:r w:rsidRPr="00850F03">
        <w:rPr>
          <w:rFonts w:eastAsiaTheme="minorEastAsia"/>
          <w:b/>
          <w:bCs/>
          <w:iCs/>
          <w:lang w:eastAsia="zh-CN"/>
        </w:rPr>
        <w:t xml:space="preserve"> report</w:t>
      </w:r>
      <w:r>
        <w:rPr>
          <w:rFonts w:eastAsiaTheme="minorEastAsia"/>
          <w:b/>
          <w:bCs/>
          <w:iCs/>
          <w:lang w:eastAsia="zh-CN"/>
        </w:rPr>
        <w:t>ing</w:t>
      </w:r>
      <w:r w:rsidRPr="00850F03">
        <w:rPr>
          <w:rFonts w:eastAsiaTheme="minorEastAsia"/>
          <w:b/>
          <w:bCs/>
          <w:iCs/>
          <w:lang w:eastAsia="zh-CN"/>
        </w:rPr>
        <w:t xml:space="preserve"> the </w:t>
      </w:r>
      <w:r>
        <w:rPr>
          <w:rFonts w:eastAsiaTheme="minorEastAsia"/>
          <w:b/>
          <w:bCs/>
          <w:iCs/>
          <w:lang w:eastAsia="zh-CN"/>
        </w:rPr>
        <w:t>switching</w:t>
      </w:r>
      <w:r>
        <w:rPr>
          <w:rFonts w:eastAsiaTheme="minorEastAsia" w:hint="eastAsia"/>
          <w:b/>
          <w:bCs/>
          <w:iCs/>
          <w:lang w:eastAsia="zh-CN"/>
        </w:rPr>
        <w:t xml:space="preserve"> </w:t>
      </w:r>
      <w:r w:rsidRPr="00850F03">
        <w:rPr>
          <w:rFonts w:eastAsiaTheme="minorEastAsia"/>
          <w:b/>
          <w:bCs/>
          <w:iCs/>
          <w:lang w:eastAsia="zh-CN"/>
        </w:rPr>
        <w:t xml:space="preserve">period for Rel-18 1T-2T </w:t>
      </w:r>
      <w:r>
        <w:rPr>
          <w:rFonts w:eastAsiaTheme="minorEastAsia"/>
          <w:b/>
          <w:bCs/>
          <w:iCs/>
          <w:lang w:eastAsia="zh-CN"/>
        </w:rPr>
        <w:t>T</w:t>
      </w:r>
      <w:r w:rsidRPr="00850F03">
        <w:rPr>
          <w:rFonts w:eastAsiaTheme="minorEastAsia"/>
          <w:b/>
          <w:bCs/>
          <w:iCs/>
          <w:lang w:eastAsia="zh-CN"/>
        </w:rPr>
        <w:t xml:space="preserve">x switching </w:t>
      </w:r>
      <w:r>
        <w:rPr>
          <w:rFonts w:eastAsiaTheme="minorEastAsia"/>
          <w:b/>
          <w:bCs/>
          <w:iCs/>
          <w:lang w:eastAsia="zh-CN"/>
        </w:rPr>
        <w:t>on</w:t>
      </w:r>
      <w:r w:rsidRPr="00850F03">
        <w:rPr>
          <w:rFonts w:eastAsiaTheme="minorEastAsia"/>
          <w:b/>
          <w:bCs/>
          <w:iCs/>
          <w:lang w:eastAsia="zh-CN"/>
        </w:rPr>
        <w:t xml:space="preserve"> a band pair if it is the same as the </w:t>
      </w:r>
      <w:r>
        <w:rPr>
          <w:rFonts w:eastAsiaTheme="minorEastAsia"/>
          <w:b/>
          <w:bCs/>
          <w:iCs/>
          <w:lang w:eastAsia="zh-CN"/>
        </w:rPr>
        <w:t>switching</w:t>
      </w:r>
      <w:r w:rsidRPr="00850F03">
        <w:rPr>
          <w:rFonts w:eastAsiaTheme="minorEastAsia"/>
          <w:b/>
          <w:bCs/>
          <w:iCs/>
          <w:lang w:eastAsia="zh-CN"/>
        </w:rPr>
        <w:t xml:space="preserve"> period for Rel-17 1T-2T </w:t>
      </w:r>
      <w:r>
        <w:rPr>
          <w:rFonts w:eastAsiaTheme="minorEastAsia"/>
          <w:b/>
          <w:bCs/>
          <w:iCs/>
          <w:lang w:eastAsia="zh-CN"/>
        </w:rPr>
        <w:t>T</w:t>
      </w:r>
      <w:r w:rsidRPr="00850F03">
        <w:rPr>
          <w:rFonts w:eastAsiaTheme="minorEastAsia"/>
          <w:b/>
          <w:bCs/>
          <w:iCs/>
          <w:lang w:eastAsia="zh-CN"/>
        </w:rPr>
        <w:t xml:space="preserve">x switching </w:t>
      </w:r>
      <w:r>
        <w:rPr>
          <w:rFonts w:eastAsiaTheme="minorEastAsia"/>
          <w:b/>
          <w:bCs/>
          <w:iCs/>
          <w:lang w:eastAsia="zh-CN"/>
        </w:rPr>
        <w:t>on</w:t>
      </w:r>
      <w:r w:rsidRPr="00850F03">
        <w:rPr>
          <w:rFonts w:eastAsiaTheme="minorEastAsia"/>
          <w:b/>
          <w:bCs/>
          <w:iCs/>
          <w:lang w:eastAsia="zh-CN"/>
        </w:rPr>
        <w:t xml:space="preserve"> the same band pair.</w:t>
      </w:r>
    </w:p>
    <w:p w14:paraId="22725034" w14:textId="167BA97E" w:rsidR="00AE7ED0" w:rsidRPr="00AE7ED0" w:rsidRDefault="00AE7ED0" w:rsidP="00AE7ED0">
      <w:pPr>
        <w:spacing w:beforeLines="50" w:before="120" w:afterLines="50" w:after="120"/>
        <w:jc w:val="both"/>
        <w:rPr>
          <w:rFonts w:eastAsiaTheme="minorEastAsia"/>
          <w:b/>
          <w:bCs/>
          <w:iCs/>
          <w:lang w:eastAsia="zh-CN"/>
        </w:rPr>
      </w:pPr>
      <w:r w:rsidRPr="00D949B6">
        <w:rPr>
          <w:rFonts w:eastAsiaTheme="minorEastAsia" w:hint="eastAsia"/>
          <w:b/>
          <w:bCs/>
          <w:iCs/>
          <w:lang w:eastAsia="zh-CN"/>
        </w:rPr>
        <w:t>P</w:t>
      </w:r>
      <w:r w:rsidRPr="00D949B6">
        <w:rPr>
          <w:rFonts w:eastAsiaTheme="minorEastAsia"/>
          <w:b/>
          <w:bCs/>
          <w:iCs/>
          <w:lang w:eastAsia="zh-CN"/>
        </w:rPr>
        <w:t xml:space="preserve">roposal </w:t>
      </w:r>
      <w:r>
        <w:rPr>
          <w:rFonts w:eastAsiaTheme="minorEastAsia"/>
          <w:b/>
          <w:bCs/>
          <w:iCs/>
          <w:lang w:eastAsia="zh-CN"/>
        </w:rPr>
        <w:t>6</w:t>
      </w:r>
      <w:r w:rsidRPr="00D949B6">
        <w:rPr>
          <w:rFonts w:eastAsiaTheme="minorEastAsia"/>
          <w:b/>
          <w:bCs/>
          <w:iCs/>
          <w:lang w:eastAsia="zh-CN"/>
        </w:rPr>
        <w:t>: RAN2 waits for RAN4</w:t>
      </w:r>
      <w:r>
        <w:rPr>
          <w:rFonts w:eastAsiaTheme="minorEastAsia"/>
          <w:b/>
          <w:bCs/>
          <w:iCs/>
          <w:lang w:eastAsia="zh-CN"/>
        </w:rPr>
        <w:t>’s</w:t>
      </w:r>
      <w:r w:rsidRPr="00D949B6">
        <w:rPr>
          <w:rFonts w:eastAsiaTheme="minorEastAsia"/>
          <w:b/>
          <w:bCs/>
          <w:iCs/>
          <w:lang w:eastAsia="zh-CN"/>
        </w:rPr>
        <w:t xml:space="preserve"> reply to consider </w:t>
      </w:r>
      <w:proofErr w:type="spellStart"/>
      <w:r w:rsidRPr="00D949B6">
        <w:rPr>
          <w:rFonts w:eastAsiaTheme="minorEastAsia"/>
          <w:b/>
          <w:bCs/>
          <w:iCs/>
          <w:lang w:eastAsia="zh-CN"/>
        </w:rPr>
        <w:t>signalling</w:t>
      </w:r>
      <w:proofErr w:type="spellEnd"/>
      <w:r w:rsidRPr="00D949B6">
        <w:rPr>
          <w:rFonts w:eastAsiaTheme="minorEastAsia"/>
          <w:b/>
          <w:bCs/>
          <w:iCs/>
          <w:lang w:eastAsia="zh-CN"/>
        </w:rPr>
        <w:t xml:space="preserve"> </w:t>
      </w:r>
      <w:r>
        <w:rPr>
          <w:rFonts w:eastAsiaTheme="minorEastAsia"/>
          <w:b/>
          <w:bCs/>
          <w:iCs/>
          <w:lang w:eastAsia="zh-CN"/>
        </w:rPr>
        <w:t xml:space="preserve">design </w:t>
      </w:r>
      <w:r w:rsidRPr="00D949B6">
        <w:rPr>
          <w:rFonts w:eastAsiaTheme="minorEastAsia"/>
          <w:b/>
          <w:bCs/>
          <w:iCs/>
          <w:lang w:eastAsia="zh-CN"/>
        </w:rPr>
        <w:t>with respect to reporting Rel-18 2T-2T Tx switching period.</w:t>
      </w:r>
    </w:p>
    <w:p w14:paraId="1D84410C" w14:textId="77777777" w:rsidR="002F4A2E" w:rsidRPr="001954F3" w:rsidRDefault="00157910" w:rsidP="00A8155F">
      <w:pPr>
        <w:pStyle w:val="1"/>
        <w:keepLines/>
        <w:numPr>
          <w:ilvl w:val="0"/>
          <w:numId w:val="9"/>
        </w:numPr>
        <w:pBdr>
          <w:top w:val="single" w:sz="12" w:space="3" w:color="auto"/>
        </w:pBdr>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14:paraId="1EEA0AF9" w14:textId="1419B3B3" w:rsidR="00936AF1" w:rsidRDefault="00936AF1"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3" w:name="_Ref127539571"/>
      <w:bookmarkStart w:id="4" w:name="_Ref131618897"/>
      <w:bookmarkStart w:id="5" w:name="_Ref127539575"/>
      <w:bookmarkStart w:id="6" w:name="_Ref131618916"/>
      <w:r w:rsidRPr="00786C8D">
        <w:rPr>
          <w:rFonts w:eastAsia="宋体"/>
          <w:szCs w:val="20"/>
          <w:lang w:val="en-GB" w:eastAsia="zh-CN"/>
        </w:rPr>
        <w:t>Draft Report of 3GPP TSG RAN WG1 #11</w:t>
      </w:r>
      <w:r>
        <w:rPr>
          <w:rFonts w:eastAsia="宋体"/>
          <w:szCs w:val="20"/>
          <w:lang w:val="en-GB" w:eastAsia="zh-CN"/>
        </w:rPr>
        <w:t>1</w:t>
      </w:r>
      <w:r w:rsidRPr="00786C8D">
        <w:rPr>
          <w:rFonts w:eastAsia="宋体"/>
          <w:szCs w:val="20"/>
          <w:lang w:val="en-GB" w:eastAsia="zh-CN"/>
        </w:rPr>
        <w:t xml:space="preserve"> v0.</w:t>
      </w:r>
      <w:r>
        <w:rPr>
          <w:rFonts w:eastAsia="宋体"/>
          <w:szCs w:val="20"/>
          <w:lang w:val="en-GB" w:eastAsia="zh-CN"/>
        </w:rPr>
        <w:t>2</w:t>
      </w:r>
      <w:r w:rsidRPr="00786C8D">
        <w:rPr>
          <w:rFonts w:eastAsia="宋体"/>
          <w:szCs w:val="20"/>
          <w:lang w:val="en-GB" w:eastAsia="zh-CN"/>
        </w:rPr>
        <w:t>.0</w:t>
      </w:r>
      <w:bookmarkEnd w:id="5"/>
      <w:bookmarkEnd w:id="6"/>
    </w:p>
    <w:p w14:paraId="390FA82E" w14:textId="7A275093" w:rsidR="00936AF1" w:rsidRPr="00936AF1" w:rsidRDefault="00936AF1"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7" w:name="_Ref134791379"/>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r>
        <w:rPr>
          <w:rFonts w:eastAsia="宋体"/>
          <w:lang w:eastAsia="zh-CN"/>
        </w:rPr>
        <w:t>1</w:t>
      </w:r>
      <w:bookmarkEnd w:id="7"/>
    </w:p>
    <w:p w14:paraId="514B229E" w14:textId="658835F7" w:rsidR="00936AF1" w:rsidRPr="00936AF1" w:rsidRDefault="00936AF1" w:rsidP="004E355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8" w:name="_Ref134791352"/>
      <w:r>
        <w:rPr>
          <w:rFonts w:eastAsia="宋体"/>
          <w:lang w:eastAsia="zh-CN"/>
        </w:rPr>
        <w:t>Minutes report</w:t>
      </w:r>
      <w:r w:rsidRPr="00C7525C">
        <w:rPr>
          <w:rFonts w:eastAsia="宋体"/>
          <w:lang w:eastAsia="zh-CN"/>
        </w:rPr>
        <w:t>, RAN</w:t>
      </w:r>
      <w:r>
        <w:rPr>
          <w:rFonts w:eastAsia="宋体"/>
          <w:lang w:eastAsia="zh-CN"/>
        </w:rPr>
        <w:t>2</w:t>
      </w:r>
      <w:r w:rsidRPr="00C7525C">
        <w:rPr>
          <w:rFonts w:eastAsia="宋体"/>
          <w:lang w:eastAsia="zh-CN"/>
        </w:rPr>
        <w:t xml:space="preserve"> Chairman, RAN2#1</w:t>
      </w:r>
      <w:r>
        <w:rPr>
          <w:rFonts w:eastAsia="宋体"/>
          <w:lang w:eastAsia="zh-CN"/>
        </w:rPr>
        <w:t>2</w:t>
      </w:r>
      <w:r>
        <w:rPr>
          <w:rFonts w:eastAsia="宋体"/>
          <w:lang w:eastAsia="zh-CN"/>
        </w:rPr>
        <w:t>1bis-e</w:t>
      </w:r>
      <w:bookmarkEnd w:id="8"/>
    </w:p>
    <w:p w14:paraId="6A7D3D1B" w14:textId="2BCA168F" w:rsidR="002F4A2E" w:rsidRPr="00936AF1" w:rsidRDefault="00102799" w:rsidP="00936AF1">
      <w:pPr>
        <w:numPr>
          <w:ilvl w:val="0"/>
          <w:numId w:val="8"/>
        </w:numPr>
        <w:overflowPunct w:val="0"/>
        <w:autoSpaceDE w:val="0"/>
        <w:autoSpaceDN w:val="0"/>
        <w:adjustRightInd w:val="0"/>
        <w:spacing w:line="360" w:lineRule="auto"/>
        <w:jc w:val="both"/>
        <w:textAlignment w:val="baseline"/>
        <w:rPr>
          <w:rFonts w:eastAsia="宋体" w:hint="eastAsia"/>
          <w:szCs w:val="20"/>
          <w:lang w:val="en-GB" w:eastAsia="zh-CN"/>
        </w:rPr>
      </w:pPr>
      <w:bookmarkStart w:id="9" w:name="_Ref134790917"/>
      <w:r>
        <w:rPr>
          <w:rFonts w:cs="Arial"/>
        </w:rPr>
        <w:t>R</w:t>
      </w:r>
      <w:r w:rsidR="004E355D">
        <w:rPr>
          <w:rFonts w:eastAsiaTheme="minorEastAsia" w:cs="Arial" w:hint="eastAsia"/>
          <w:lang w:eastAsia="zh-CN"/>
        </w:rPr>
        <w:t>4</w:t>
      </w:r>
      <w:r>
        <w:rPr>
          <w:rFonts w:cs="Arial"/>
          <w:lang w:eastAsia="ja-JP"/>
        </w:rPr>
        <w:t>-230</w:t>
      </w:r>
      <w:r w:rsidR="004E355D">
        <w:rPr>
          <w:rFonts w:eastAsiaTheme="minorEastAsia" w:cs="Arial" w:hint="eastAsia"/>
          <w:lang w:eastAsia="zh-CN"/>
        </w:rPr>
        <w:t>6623</w:t>
      </w:r>
      <w:r w:rsidR="001954F3" w:rsidRPr="001954F3">
        <w:rPr>
          <w:rFonts w:eastAsia="宋体"/>
          <w:szCs w:val="20"/>
          <w:lang w:val="en-GB" w:eastAsia="zh-CN"/>
        </w:rPr>
        <w:t>,</w:t>
      </w:r>
      <w:r w:rsidR="00157910" w:rsidRPr="001954F3">
        <w:rPr>
          <w:rFonts w:eastAsia="宋体" w:hint="eastAsia"/>
          <w:szCs w:val="20"/>
          <w:lang w:val="en-GB" w:eastAsia="zh-CN"/>
        </w:rPr>
        <w:t xml:space="preserve"> </w:t>
      </w:r>
      <w:bookmarkEnd w:id="3"/>
      <w:bookmarkEnd w:id="4"/>
      <w:r w:rsidR="004E355D" w:rsidRPr="004E355D">
        <w:rPr>
          <w:rFonts w:eastAsia="宋体"/>
          <w:szCs w:val="20"/>
          <w:lang w:val="en-GB" w:eastAsia="zh-CN"/>
        </w:rPr>
        <w:t>LS on Rel-18 Tx switching across 3/4 bands</w:t>
      </w:r>
      <w:r w:rsidR="00654DB0">
        <w:rPr>
          <w:rFonts w:eastAsia="宋体"/>
          <w:szCs w:val="20"/>
          <w:lang w:val="en-GB" w:eastAsia="zh-CN"/>
        </w:rPr>
        <w:t xml:space="preserve">, </w:t>
      </w:r>
      <w:r w:rsidR="0022494D">
        <w:rPr>
          <w:rFonts w:eastAsia="宋体"/>
          <w:szCs w:val="20"/>
          <w:lang w:val="en-GB" w:eastAsia="zh-CN"/>
        </w:rPr>
        <w:t xml:space="preserve">to RAN1 and RAN2, </w:t>
      </w:r>
      <w:r w:rsidR="00654DB0">
        <w:rPr>
          <w:rFonts w:eastAsia="宋体"/>
          <w:szCs w:val="20"/>
          <w:lang w:val="en-GB" w:eastAsia="zh-CN"/>
        </w:rPr>
        <w:t>RAN</w:t>
      </w:r>
      <w:r w:rsidR="004E355D">
        <w:rPr>
          <w:rFonts w:eastAsia="宋体" w:hint="eastAsia"/>
          <w:szCs w:val="20"/>
          <w:lang w:val="en-GB" w:eastAsia="zh-CN"/>
        </w:rPr>
        <w:t>4</w:t>
      </w:r>
      <w:r w:rsidR="0022494D">
        <w:rPr>
          <w:rFonts w:eastAsia="宋体"/>
          <w:szCs w:val="20"/>
          <w:lang w:val="en-GB" w:eastAsia="zh-CN"/>
        </w:rPr>
        <w:t>#106bis-e</w:t>
      </w:r>
      <w:bookmarkEnd w:id="9"/>
    </w:p>
    <w:sectPr w:rsidR="002F4A2E" w:rsidRPr="00936AF1" w:rsidSect="00AA5919">
      <w:head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28C1" w14:textId="77777777" w:rsidR="00564DA9" w:rsidRDefault="00564DA9">
      <w:r>
        <w:separator/>
      </w:r>
    </w:p>
  </w:endnote>
  <w:endnote w:type="continuationSeparator" w:id="0">
    <w:p w14:paraId="28DF2049" w14:textId="77777777" w:rsidR="00564DA9" w:rsidRDefault="0056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IZ UDGothic">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B829" w14:textId="77777777" w:rsidR="00564DA9" w:rsidRDefault="00564DA9">
      <w:r>
        <w:separator/>
      </w:r>
    </w:p>
  </w:footnote>
  <w:footnote w:type="continuationSeparator" w:id="0">
    <w:p w14:paraId="0F8A3D78" w14:textId="77777777" w:rsidR="00564DA9" w:rsidRDefault="0056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3060" w14:textId="77777777" w:rsidR="002F4A2E" w:rsidRDefault="002F4A2E">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9E11326"/>
    <w:multiLevelType w:val="hybridMultilevel"/>
    <w:tmpl w:val="AEBAB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5F271F2"/>
    <w:multiLevelType w:val="hybridMultilevel"/>
    <w:tmpl w:val="229AC0CC"/>
    <w:lvl w:ilvl="0" w:tplc="08090003">
      <w:start w:val="1"/>
      <w:numFmt w:val="bullet"/>
      <w:lvlText w:val="o"/>
      <w:lvlJc w:val="left"/>
      <w:pPr>
        <w:ind w:left="1140" w:hanging="420"/>
      </w:pPr>
      <w:rPr>
        <w:rFonts w:ascii="Courier New" w:hAnsi="Courier New" w:cs="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0E0DDF"/>
    <w:multiLevelType w:val="hybridMultilevel"/>
    <w:tmpl w:val="C3A2A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hybridMultilevel"/>
    <w:tmpl w:val="66949CC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97F04"/>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8" w15:restartNumberingAfterBreak="0">
    <w:nsid w:val="4D4346F8"/>
    <w:multiLevelType w:val="hybridMultilevel"/>
    <w:tmpl w:val="DBDE82D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6E6EC3"/>
    <w:multiLevelType w:val="hybridMultilevel"/>
    <w:tmpl w:val="C40C9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82FA3"/>
    <w:multiLevelType w:val="hybridMultilevel"/>
    <w:tmpl w:val="65C4AAF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1311A5"/>
    <w:multiLevelType w:val="multilevel"/>
    <w:tmpl w:val="F98294BA"/>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sz w:val="26"/>
        <w:szCs w:val="26"/>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3E73E56"/>
    <w:multiLevelType w:val="multilevel"/>
    <w:tmpl w:val="7AA6B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15:restartNumberingAfterBreak="0">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7"/>
  </w:num>
  <w:num w:numId="3">
    <w:abstractNumId w:val="16"/>
  </w:num>
  <w:num w:numId="4">
    <w:abstractNumId w:val="9"/>
  </w:num>
  <w:num w:numId="5">
    <w:abstractNumId w:val="31"/>
  </w:num>
  <w:num w:numId="6">
    <w:abstractNumId w:val="23"/>
  </w:num>
  <w:num w:numId="7">
    <w:abstractNumId w:val="29"/>
  </w:num>
  <w:num w:numId="8">
    <w:abstractNumId w:val="17"/>
  </w:num>
  <w:num w:numId="9">
    <w:abstractNumId w:val="7"/>
  </w:num>
  <w:num w:numId="10">
    <w:abstractNumId w:val="26"/>
  </w:num>
  <w:num w:numId="11">
    <w:abstractNumId w:val="11"/>
  </w:num>
  <w:num w:numId="12">
    <w:abstractNumId w:val="12"/>
  </w:num>
  <w:num w:numId="13">
    <w:abstractNumId w:val="3"/>
  </w:num>
  <w:num w:numId="14">
    <w:abstractNumId w:val="14"/>
  </w:num>
  <w:num w:numId="15">
    <w:abstractNumId w:val="11"/>
  </w:num>
  <w:num w:numId="16">
    <w:abstractNumId w:val="20"/>
  </w:num>
  <w:num w:numId="17">
    <w:abstractNumId w:val="5"/>
  </w:num>
  <w:num w:numId="18">
    <w:abstractNumId w:val="8"/>
  </w:num>
  <w:num w:numId="19">
    <w:abstractNumId w:val="10"/>
  </w:num>
  <w:num w:numId="20">
    <w:abstractNumId w:val="22"/>
  </w:num>
  <w:num w:numId="21">
    <w:abstractNumId w:val="1"/>
  </w:num>
  <w:num w:numId="22">
    <w:abstractNumId w:val="0"/>
  </w:num>
  <w:num w:numId="23">
    <w:abstractNumId w:val="2"/>
  </w:num>
  <w:num w:numId="24">
    <w:abstractNumId w:val="28"/>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1"/>
  </w:num>
  <w:num w:numId="38">
    <w:abstractNumId w:val="25"/>
  </w:num>
  <w:num w:numId="39">
    <w:abstractNumId w:val="6"/>
  </w:num>
  <w:num w:numId="40">
    <w:abstractNumId w:val="6"/>
  </w:num>
  <w:num w:numId="41">
    <w:abstractNumId w:val="24"/>
  </w:num>
  <w:num w:numId="42">
    <w:abstractNumId w:val="4"/>
  </w:num>
  <w:num w:numId="43">
    <w:abstractNumId w:val="6"/>
  </w:num>
  <w:num w:numId="44">
    <w:abstractNumId w:val="13"/>
  </w:num>
  <w:num w:numId="45">
    <w:abstractNumId w:val="18"/>
  </w:num>
  <w:num w:numId="46">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E"/>
    <w:rsid w:val="00002669"/>
    <w:rsid w:val="00011B52"/>
    <w:rsid w:val="00012A82"/>
    <w:rsid w:val="0002638B"/>
    <w:rsid w:val="00050510"/>
    <w:rsid w:val="0005115D"/>
    <w:rsid w:val="0005663B"/>
    <w:rsid w:val="000704DD"/>
    <w:rsid w:val="00073564"/>
    <w:rsid w:val="000747A4"/>
    <w:rsid w:val="000915C9"/>
    <w:rsid w:val="000A7F1C"/>
    <w:rsid w:val="000B562B"/>
    <w:rsid w:val="000B6D4A"/>
    <w:rsid w:val="000C06E7"/>
    <w:rsid w:val="000C60CF"/>
    <w:rsid w:val="000E05B5"/>
    <w:rsid w:val="000E5B83"/>
    <w:rsid w:val="000F7297"/>
    <w:rsid w:val="00102799"/>
    <w:rsid w:val="001150AB"/>
    <w:rsid w:val="00142540"/>
    <w:rsid w:val="00145A6D"/>
    <w:rsid w:val="00157910"/>
    <w:rsid w:val="0016472E"/>
    <w:rsid w:val="0017014A"/>
    <w:rsid w:val="00170BA2"/>
    <w:rsid w:val="0019073B"/>
    <w:rsid w:val="001954F3"/>
    <w:rsid w:val="00195DE6"/>
    <w:rsid w:val="001A0E66"/>
    <w:rsid w:val="001A19DE"/>
    <w:rsid w:val="001A4376"/>
    <w:rsid w:val="001A4986"/>
    <w:rsid w:val="001A4C23"/>
    <w:rsid w:val="001A5102"/>
    <w:rsid w:val="001A6654"/>
    <w:rsid w:val="001B0DCF"/>
    <w:rsid w:val="001C515B"/>
    <w:rsid w:val="001D59CF"/>
    <w:rsid w:val="001F629A"/>
    <w:rsid w:val="002130F2"/>
    <w:rsid w:val="002238FB"/>
    <w:rsid w:val="0022494D"/>
    <w:rsid w:val="00231B96"/>
    <w:rsid w:val="002417D1"/>
    <w:rsid w:val="00241806"/>
    <w:rsid w:val="00246415"/>
    <w:rsid w:val="002635E4"/>
    <w:rsid w:val="00270BE2"/>
    <w:rsid w:val="00291C9B"/>
    <w:rsid w:val="00292891"/>
    <w:rsid w:val="002A3E8D"/>
    <w:rsid w:val="002A5AC2"/>
    <w:rsid w:val="002B63C1"/>
    <w:rsid w:val="002C487E"/>
    <w:rsid w:val="002E3B4D"/>
    <w:rsid w:val="002E4BE2"/>
    <w:rsid w:val="002E5C68"/>
    <w:rsid w:val="002F0A7E"/>
    <w:rsid w:val="002F0EF6"/>
    <w:rsid w:val="002F4A2E"/>
    <w:rsid w:val="002F6BBC"/>
    <w:rsid w:val="00340AC2"/>
    <w:rsid w:val="00341276"/>
    <w:rsid w:val="00343B6D"/>
    <w:rsid w:val="0035275E"/>
    <w:rsid w:val="00354C16"/>
    <w:rsid w:val="00361FB9"/>
    <w:rsid w:val="00393D70"/>
    <w:rsid w:val="00396901"/>
    <w:rsid w:val="003A1677"/>
    <w:rsid w:val="003D3D3B"/>
    <w:rsid w:val="003E4C20"/>
    <w:rsid w:val="00410518"/>
    <w:rsid w:val="00413F35"/>
    <w:rsid w:val="0042343D"/>
    <w:rsid w:val="00425399"/>
    <w:rsid w:val="00445A48"/>
    <w:rsid w:val="00453CB0"/>
    <w:rsid w:val="0046760B"/>
    <w:rsid w:val="00482392"/>
    <w:rsid w:val="00493415"/>
    <w:rsid w:val="004943B0"/>
    <w:rsid w:val="004A5059"/>
    <w:rsid w:val="004A5AA8"/>
    <w:rsid w:val="004A79F7"/>
    <w:rsid w:val="004B66AB"/>
    <w:rsid w:val="004C0AD6"/>
    <w:rsid w:val="004C372C"/>
    <w:rsid w:val="004C7C73"/>
    <w:rsid w:val="004E355D"/>
    <w:rsid w:val="004E39E1"/>
    <w:rsid w:val="004F014D"/>
    <w:rsid w:val="004F51CC"/>
    <w:rsid w:val="004F7CD9"/>
    <w:rsid w:val="00515814"/>
    <w:rsid w:val="00537FE2"/>
    <w:rsid w:val="00540A2F"/>
    <w:rsid w:val="005513F8"/>
    <w:rsid w:val="00557A91"/>
    <w:rsid w:val="00564DA9"/>
    <w:rsid w:val="00573CBB"/>
    <w:rsid w:val="00580D62"/>
    <w:rsid w:val="0058259C"/>
    <w:rsid w:val="005872FD"/>
    <w:rsid w:val="005873BB"/>
    <w:rsid w:val="005A4E8F"/>
    <w:rsid w:val="005B7855"/>
    <w:rsid w:val="005C15B2"/>
    <w:rsid w:val="005C17BA"/>
    <w:rsid w:val="005C1FA2"/>
    <w:rsid w:val="005C3D73"/>
    <w:rsid w:val="005D0003"/>
    <w:rsid w:val="005D1E55"/>
    <w:rsid w:val="005D2F24"/>
    <w:rsid w:val="00600DE6"/>
    <w:rsid w:val="00605A6B"/>
    <w:rsid w:val="00606C7E"/>
    <w:rsid w:val="0061293C"/>
    <w:rsid w:val="00617997"/>
    <w:rsid w:val="00654DB0"/>
    <w:rsid w:val="00664BF2"/>
    <w:rsid w:val="00680EE6"/>
    <w:rsid w:val="00693DF1"/>
    <w:rsid w:val="006A3921"/>
    <w:rsid w:val="006B0446"/>
    <w:rsid w:val="006B6105"/>
    <w:rsid w:val="006E6569"/>
    <w:rsid w:val="006E6B58"/>
    <w:rsid w:val="006F76D4"/>
    <w:rsid w:val="007019B7"/>
    <w:rsid w:val="0070558F"/>
    <w:rsid w:val="00712896"/>
    <w:rsid w:val="00714640"/>
    <w:rsid w:val="00720208"/>
    <w:rsid w:val="00745634"/>
    <w:rsid w:val="00750EAA"/>
    <w:rsid w:val="0075114C"/>
    <w:rsid w:val="00756490"/>
    <w:rsid w:val="00757C4E"/>
    <w:rsid w:val="00760185"/>
    <w:rsid w:val="007612D3"/>
    <w:rsid w:val="00770564"/>
    <w:rsid w:val="0077228B"/>
    <w:rsid w:val="0077298E"/>
    <w:rsid w:val="00774FF3"/>
    <w:rsid w:val="0078324F"/>
    <w:rsid w:val="00786C8D"/>
    <w:rsid w:val="00793832"/>
    <w:rsid w:val="00795F0F"/>
    <w:rsid w:val="007A25FA"/>
    <w:rsid w:val="007B1DA5"/>
    <w:rsid w:val="007B24A1"/>
    <w:rsid w:val="007B63CC"/>
    <w:rsid w:val="007C7E29"/>
    <w:rsid w:val="007D41BF"/>
    <w:rsid w:val="007E3D75"/>
    <w:rsid w:val="007F02F6"/>
    <w:rsid w:val="00810827"/>
    <w:rsid w:val="0081454F"/>
    <w:rsid w:val="0082451E"/>
    <w:rsid w:val="00833D31"/>
    <w:rsid w:val="00833EA4"/>
    <w:rsid w:val="00850F03"/>
    <w:rsid w:val="0085244F"/>
    <w:rsid w:val="008529A9"/>
    <w:rsid w:val="00880C7F"/>
    <w:rsid w:val="00885BA7"/>
    <w:rsid w:val="0089077C"/>
    <w:rsid w:val="00894242"/>
    <w:rsid w:val="008A04D9"/>
    <w:rsid w:val="008A4758"/>
    <w:rsid w:val="008A6E9E"/>
    <w:rsid w:val="008C1378"/>
    <w:rsid w:val="008D35ED"/>
    <w:rsid w:val="008D551C"/>
    <w:rsid w:val="008E4EDB"/>
    <w:rsid w:val="00901C2A"/>
    <w:rsid w:val="00905051"/>
    <w:rsid w:val="00910BE9"/>
    <w:rsid w:val="009124F5"/>
    <w:rsid w:val="0091286E"/>
    <w:rsid w:val="009222CC"/>
    <w:rsid w:val="0092603A"/>
    <w:rsid w:val="0092604D"/>
    <w:rsid w:val="009356C0"/>
    <w:rsid w:val="00936297"/>
    <w:rsid w:val="00936AF1"/>
    <w:rsid w:val="00943A0C"/>
    <w:rsid w:val="009458FC"/>
    <w:rsid w:val="00950169"/>
    <w:rsid w:val="009528F0"/>
    <w:rsid w:val="009567DC"/>
    <w:rsid w:val="009574B0"/>
    <w:rsid w:val="00982D8C"/>
    <w:rsid w:val="00991A48"/>
    <w:rsid w:val="009B416C"/>
    <w:rsid w:val="009B5489"/>
    <w:rsid w:val="009C324E"/>
    <w:rsid w:val="009C4D74"/>
    <w:rsid w:val="009D1C69"/>
    <w:rsid w:val="009E12D4"/>
    <w:rsid w:val="009E722B"/>
    <w:rsid w:val="00A04D69"/>
    <w:rsid w:val="00A050BF"/>
    <w:rsid w:val="00A07406"/>
    <w:rsid w:val="00A1331E"/>
    <w:rsid w:val="00A27765"/>
    <w:rsid w:val="00A37F98"/>
    <w:rsid w:val="00A42E8C"/>
    <w:rsid w:val="00A56D55"/>
    <w:rsid w:val="00A621FD"/>
    <w:rsid w:val="00A65FF7"/>
    <w:rsid w:val="00A713C1"/>
    <w:rsid w:val="00A71E1C"/>
    <w:rsid w:val="00A8155F"/>
    <w:rsid w:val="00A85841"/>
    <w:rsid w:val="00A87378"/>
    <w:rsid w:val="00A9443E"/>
    <w:rsid w:val="00AA2C65"/>
    <w:rsid w:val="00AA5919"/>
    <w:rsid w:val="00AB0364"/>
    <w:rsid w:val="00AB624A"/>
    <w:rsid w:val="00AC0B64"/>
    <w:rsid w:val="00AC5BD3"/>
    <w:rsid w:val="00AC6713"/>
    <w:rsid w:val="00AE3832"/>
    <w:rsid w:val="00AE7ED0"/>
    <w:rsid w:val="00AF558A"/>
    <w:rsid w:val="00B12B78"/>
    <w:rsid w:val="00B170C8"/>
    <w:rsid w:val="00B177C6"/>
    <w:rsid w:val="00B21F13"/>
    <w:rsid w:val="00B3213C"/>
    <w:rsid w:val="00B32E59"/>
    <w:rsid w:val="00B34075"/>
    <w:rsid w:val="00B35EE0"/>
    <w:rsid w:val="00B5629F"/>
    <w:rsid w:val="00B57A2F"/>
    <w:rsid w:val="00B75191"/>
    <w:rsid w:val="00B75C71"/>
    <w:rsid w:val="00B775EE"/>
    <w:rsid w:val="00B95CA7"/>
    <w:rsid w:val="00BA5061"/>
    <w:rsid w:val="00BB5644"/>
    <w:rsid w:val="00BF09CF"/>
    <w:rsid w:val="00BF237C"/>
    <w:rsid w:val="00C20EB6"/>
    <w:rsid w:val="00C24C44"/>
    <w:rsid w:val="00C270FD"/>
    <w:rsid w:val="00C63ECB"/>
    <w:rsid w:val="00C728CE"/>
    <w:rsid w:val="00C738B9"/>
    <w:rsid w:val="00C7510A"/>
    <w:rsid w:val="00C83770"/>
    <w:rsid w:val="00CA54CF"/>
    <w:rsid w:val="00CB1FF6"/>
    <w:rsid w:val="00CB477A"/>
    <w:rsid w:val="00CC2AEA"/>
    <w:rsid w:val="00CC4316"/>
    <w:rsid w:val="00CC5DFE"/>
    <w:rsid w:val="00CF304D"/>
    <w:rsid w:val="00CF537A"/>
    <w:rsid w:val="00D11408"/>
    <w:rsid w:val="00D1175C"/>
    <w:rsid w:val="00D16060"/>
    <w:rsid w:val="00D36B96"/>
    <w:rsid w:val="00D620C8"/>
    <w:rsid w:val="00D668A3"/>
    <w:rsid w:val="00D77BFB"/>
    <w:rsid w:val="00D949B6"/>
    <w:rsid w:val="00DA76FC"/>
    <w:rsid w:val="00DB0008"/>
    <w:rsid w:val="00DB158C"/>
    <w:rsid w:val="00DB3676"/>
    <w:rsid w:val="00DC29ED"/>
    <w:rsid w:val="00DC78CC"/>
    <w:rsid w:val="00E01C7E"/>
    <w:rsid w:val="00E171E0"/>
    <w:rsid w:val="00E200C2"/>
    <w:rsid w:val="00E26C31"/>
    <w:rsid w:val="00E270F8"/>
    <w:rsid w:val="00E40913"/>
    <w:rsid w:val="00E44A11"/>
    <w:rsid w:val="00E543D5"/>
    <w:rsid w:val="00E66373"/>
    <w:rsid w:val="00E7186A"/>
    <w:rsid w:val="00E7564B"/>
    <w:rsid w:val="00E76366"/>
    <w:rsid w:val="00E87D3E"/>
    <w:rsid w:val="00E90602"/>
    <w:rsid w:val="00E959B0"/>
    <w:rsid w:val="00EB5E0B"/>
    <w:rsid w:val="00EC798E"/>
    <w:rsid w:val="00ED09C9"/>
    <w:rsid w:val="00ED40CB"/>
    <w:rsid w:val="00EE4FC9"/>
    <w:rsid w:val="00EF3C06"/>
    <w:rsid w:val="00F2162F"/>
    <w:rsid w:val="00F2390F"/>
    <w:rsid w:val="00F3786A"/>
    <w:rsid w:val="00F437D8"/>
    <w:rsid w:val="00F45050"/>
    <w:rsid w:val="00F47FF2"/>
    <w:rsid w:val="00F55EDE"/>
    <w:rsid w:val="00F56564"/>
    <w:rsid w:val="00F63499"/>
    <w:rsid w:val="00F834CC"/>
    <w:rsid w:val="00FB330D"/>
    <w:rsid w:val="00FB4943"/>
    <w:rsid w:val="00FC00AD"/>
    <w:rsid w:val="00FC5F9F"/>
    <w:rsid w:val="00FD7328"/>
    <w:rsid w:val="00FE2521"/>
    <w:rsid w:val="00FE2BDF"/>
    <w:rsid w:val="00FF28AE"/>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A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35"/>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semiHidden/>
    <w:pPr>
      <w:shd w:val="clear" w:color="auto" w:fill="000080"/>
    </w:pPr>
  </w:style>
  <w:style w:type="character" w:styleId="af2">
    <w:name w:val="page number"/>
    <w:basedOn w:val="a1"/>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pPr>
      <w:spacing w:before="100" w:beforeAutospacing="1" w:after="100" w:afterAutospacing="1"/>
    </w:pPr>
    <w:rPr>
      <w:sz w:val="24"/>
      <w:lang w:eastAsia="zh-CN"/>
    </w:rPr>
  </w:style>
  <w:style w:type="character" w:styleId="af6">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7">
    <w:name w:val="footnote text"/>
    <w:basedOn w:val="a"/>
    <w:link w:val="af8"/>
    <w:rPr>
      <w:szCs w:val="20"/>
    </w:rPr>
  </w:style>
  <w:style w:type="character" w:customStyle="1" w:styleId="af8">
    <w:name w:val="脚注文本 字符"/>
    <w:basedOn w:val="a1"/>
    <w:link w:val="af7"/>
    <w:rPr>
      <w:rFonts w:eastAsia="Times New Roman"/>
      <w:lang w:eastAsia="en-US"/>
    </w:rPr>
  </w:style>
  <w:style w:type="character" w:styleId="af9">
    <w:name w:val="footnote reference"/>
    <w:basedOn w:val="a1"/>
    <w:rPr>
      <w:vertAlign w:val="superscript"/>
    </w:rPr>
  </w:style>
  <w:style w:type="paragraph" w:styleId="afa">
    <w:name w:val="endnote text"/>
    <w:basedOn w:val="a"/>
    <w:link w:val="afb"/>
    <w:rPr>
      <w:szCs w:val="20"/>
    </w:rPr>
  </w:style>
  <w:style w:type="character" w:customStyle="1" w:styleId="afb">
    <w:name w:val="尾注文本 字符"/>
    <w:basedOn w:val="a1"/>
    <w:link w:val="afa"/>
    <w:rPr>
      <w:rFonts w:eastAsia="Times New Roman"/>
      <w:lang w:eastAsia="en-US"/>
    </w:rPr>
  </w:style>
  <w:style w:type="character" w:styleId="afc">
    <w:name w:val="endnote reference"/>
    <w:basedOn w:val="a1"/>
    <w:rPr>
      <w:vertAlign w:val="superscript"/>
    </w:rPr>
  </w:style>
  <w:style w:type="character" w:customStyle="1" w:styleId="apple-converted-space">
    <w:name w:val="apple-converted-space"/>
    <w:basedOn w:val="a1"/>
    <w:qFormat/>
  </w:style>
  <w:style w:type="paragraph" w:styleId="afd">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1"/>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hAnsi="Arial" w:cs="Arial"/>
      <w:b/>
      <w:bCs/>
      <w:kern w:val="32"/>
      <w:sz w:val="28"/>
      <w:szCs w:val="32"/>
    </w:rPr>
  </w:style>
  <w:style w:type="character" w:customStyle="1" w:styleId="21">
    <w:name w:val="标题 2 字符"/>
    <w:aliases w:val="Char Char 字符,Head2A 字符,2 字符,H2 字符,h2 字符,UNDERRUBRIK 1-2 字符,DO NOT USE_h2 字符,h21 字符,Heading 2 Char 字符,H2 Char 字符,h2 Char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TOC5">
    <w:name w:val="toc 5"/>
    <w:basedOn w:val="TOC4"/>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qFormat/>
    <w:pPr>
      <w:tabs>
        <w:tab w:val="left" w:pos="1619"/>
      </w:tabs>
      <w:spacing w:before="60" w:after="120"/>
      <w:ind w:left="811" w:hanging="448"/>
    </w:pPr>
    <w:rPr>
      <w:rFonts w:ascii="Arial" w:eastAsia="MS Mincho" w:hAnsi="Arial"/>
      <w:b/>
      <w:sz w:val="21"/>
      <w:lang w:val="en-GB" w:eastAsia="en-GB"/>
    </w:rPr>
  </w:style>
  <w:style w:type="character" w:customStyle="1" w:styleId="30">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DA9F6-692E-4404-ABDA-8D0471AE0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2218</Words>
  <Characters>12647</Characters>
  <Application>Microsoft Office Word</Application>
  <DocSecurity>0</DocSecurity>
  <Lines>105</Lines>
  <Paragraphs>29</Paragraphs>
  <ScaleCrop>false</ScaleCrop>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2023-05-11T02:39:00Z</dcterms:created>
  <dcterms:modified xsi:type="dcterms:W3CDTF">2023-05-12T05:49:00Z</dcterms:modified>
</cp:coreProperties>
</file>